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FCE4" w14:textId="0E142B5C" w:rsidR="00156371" w:rsidRDefault="00D038C3" w:rsidP="00156371">
      <w:pPr>
        <w:jc w:val="both"/>
        <w:rPr>
          <w:rFonts w:ascii="Arial" w:hAnsi="Arial" w:cs="Arial"/>
          <w:b/>
          <w:sz w:val="24"/>
          <w:szCs w:val="28"/>
        </w:rPr>
      </w:pPr>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437FED7F"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L</w:t>
      </w:r>
      <w:r w:rsidR="00E5635F">
        <w:rPr>
          <w:rFonts w:ascii="Arial" w:hAnsi="Arial" w:cs="Arial"/>
          <w:sz w:val="24"/>
          <w:szCs w:val="28"/>
        </w:rPr>
        <w:t>os</w:t>
      </w:r>
      <w:r>
        <w:rPr>
          <w:rFonts w:ascii="Arial" w:hAnsi="Arial" w:cs="Arial"/>
          <w:sz w:val="24"/>
          <w:szCs w:val="28"/>
        </w:rPr>
        <w:t xml:space="preserve"> que suscrib</w:t>
      </w:r>
      <w:r w:rsidR="00E5635F">
        <w:rPr>
          <w:rFonts w:ascii="Arial" w:hAnsi="Arial" w:cs="Arial"/>
          <w:sz w:val="24"/>
          <w:szCs w:val="28"/>
        </w:rPr>
        <w:t>imos</w:t>
      </w:r>
      <w:r>
        <w:rPr>
          <w:rFonts w:ascii="Arial" w:hAnsi="Arial" w:cs="Arial"/>
          <w:sz w:val="24"/>
          <w:szCs w:val="28"/>
        </w:rPr>
        <w:t xml:space="preserve">, </w:t>
      </w:r>
      <w:r w:rsidR="00584604">
        <w:rPr>
          <w:rFonts w:ascii="Arial" w:hAnsi="Arial" w:cs="Arial"/>
          <w:b/>
          <w:bCs/>
          <w:sz w:val="24"/>
          <w:szCs w:val="28"/>
        </w:rPr>
        <w:t>Yusira Cab Ucá</w:t>
      </w:r>
      <w:r w:rsidR="00E0548A">
        <w:rPr>
          <w:rFonts w:ascii="Arial" w:hAnsi="Arial" w:cs="Arial"/>
          <w:b/>
          <w:bCs/>
          <w:sz w:val="24"/>
          <w:szCs w:val="28"/>
        </w:rPr>
        <w:t>n</w:t>
      </w:r>
      <w:r w:rsidR="00E5635F">
        <w:rPr>
          <w:rFonts w:ascii="Arial" w:hAnsi="Arial" w:cs="Arial"/>
          <w:b/>
          <w:bCs/>
          <w:sz w:val="24"/>
          <w:szCs w:val="28"/>
        </w:rPr>
        <w:t xml:space="preserve"> y Felipe Cervera Hernández</w:t>
      </w:r>
      <w:r>
        <w:rPr>
          <w:rFonts w:ascii="Arial" w:hAnsi="Arial" w:cs="Arial"/>
          <w:sz w:val="24"/>
          <w:szCs w:val="28"/>
        </w:rPr>
        <w:t>, Diputad</w:t>
      </w:r>
      <w:r w:rsidR="00E5635F">
        <w:rPr>
          <w:rFonts w:ascii="Arial" w:hAnsi="Arial" w:cs="Arial"/>
          <w:sz w:val="24"/>
          <w:szCs w:val="28"/>
        </w:rPr>
        <w:t>os</w:t>
      </w:r>
      <w:r>
        <w:rPr>
          <w:rFonts w:ascii="Arial" w:hAnsi="Arial" w:cs="Arial"/>
          <w:sz w:val="24"/>
          <w:szCs w:val="28"/>
        </w:rPr>
        <w:t xml:space="preserve"> Local</w:t>
      </w:r>
      <w:r w:rsidR="00E5635F">
        <w:rPr>
          <w:rFonts w:ascii="Arial" w:hAnsi="Arial" w:cs="Arial"/>
          <w:sz w:val="24"/>
          <w:szCs w:val="28"/>
        </w:rPr>
        <w:t>es</w:t>
      </w:r>
      <w:r>
        <w:rPr>
          <w:rFonts w:ascii="Arial" w:hAnsi="Arial" w:cs="Arial"/>
          <w:sz w:val="24"/>
          <w:szCs w:val="28"/>
        </w:rPr>
        <w:t xml:space="preserve"> de la LXII Legislatura del Honorable Congreso del Estado de Yucatán, </w:t>
      </w:r>
      <w:r w:rsidR="00E5635F">
        <w:rPr>
          <w:rFonts w:ascii="Arial" w:hAnsi="Arial" w:cs="Arial"/>
          <w:sz w:val="24"/>
          <w:szCs w:val="28"/>
        </w:rPr>
        <w:t xml:space="preserve">la primera </w:t>
      </w:r>
      <w:r>
        <w:rPr>
          <w:rFonts w:ascii="Arial" w:hAnsi="Arial" w:cs="Arial"/>
          <w:sz w:val="24"/>
          <w:szCs w:val="28"/>
        </w:rPr>
        <w:t xml:space="preserve">integrante </w:t>
      </w:r>
      <w:r w:rsidR="00E5635F">
        <w:rPr>
          <w:rFonts w:ascii="Arial" w:hAnsi="Arial" w:cs="Arial"/>
          <w:sz w:val="24"/>
          <w:szCs w:val="28"/>
        </w:rPr>
        <w:t xml:space="preserve">y el segundo Coordinador </w:t>
      </w:r>
      <w:r>
        <w:rPr>
          <w:rFonts w:ascii="Arial" w:hAnsi="Arial" w:cs="Arial"/>
          <w:sz w:val="24"/>
          <w:szCs w:val="28"/>
        </w:rPr>
        <w:t xml:space="preserve">de la fracción parlamentaria del Partido Revolucionario Institucional, con fundamento en lo dispuesto en los artículos 35, fracción I de la Constitución Política, </w:t>
      </w:r>
      <w:r w:rsidR="00D142B1">
        <w:rPr>
          <w:rFonts w:ascii="Arial" w:hAnsi="Arial" w:cs="Arial"/>
          <w:sz w:val="24"/>
          <w:szCs w:val="28"/>
        </w:rPr>
        <w:t xml:space="preserve">artículo </w:t>
      </w:r>
      <w:r>
        <w:rPr>
          <w:rFonts w:ascii="Arial" w:hAnsi="Arial" w:cs="Arial"/>
          <w:sz w:val="24"/>
          <w:szCs w:val="28"/>
        </w:rPr>
        <w:t>16 y</w:t>
      </w:r>
      <w:r w:rsidR="00D142B1">
        <w:rPr>
          <w:rFonts w:ascii="Arial" w:hAnsi="Arial" w:cs="Arial"/>
          <w:sz w:val="24"/>
          <w:szCs w:val="28"/>
        </w:rPr>
        <w:t xml:space="preserve"> </w:t>
      </w:r>
      <w:r>
        <w:rPr>
          <w:rFonts w:ascii="Arial" w:hAnsi="Arial" w:cs="Arial"/>
          <w:sz w:val="24"/>
          <w:szCs w:val="28"/>
        </w:rPr>
        <w:t>fracción VI</w:t>
      </w:r>
      <w:r w:rsidR="00D142B1">
        <w:rPr>
          <w:rFonts w:ascii="Arial" w:hAnsi="Arial" w:cs="Arial"/>
          <w:sz w:val="24"/>
          <w:szCs w:val="28"/>
        </w:rPr>
        <w:t xml:space="preserve"> del artículo 22</w:t>
      </w:r>
      <w:r>
        <w:rPr>
          <w:rFonts w:ascii="Arial" w:hAnsi="Arial" w:cs="Arial"/>
          <w:sz w:val="24"/>
          <w:szCs w:val="28"/>
        </w:rPr>
        <w:t xml:space="preserve"> de la Ley de Gobierno del Poder Legislativo, así como en los artículos 68 y 69 del Reglamento del Poder Legislativo, todos del Estado de Yucatán; somet</w:t>
      </w:r>
      <w:r w:rsidR="0096121C">
        <w:rPr>
          <w:rFonts w:ascii="Arial" w:hAnsi="Arial" w:cs="Arial"/>
          <w:sz w:val="24"/>
          <w:szCs w:val="28"/>
        </w:rPr>
        <w:t>emos</w:t>
      </w:r>
      <w:r>
        <w:rPr>
          <w:rFonts w:ascii="Arial" w:hAnsi="Arial" w:cs="Arial"/>
          <w:sz w:val="24"/>
          <w:szCs w:val="28"/>
        </w:rPr>
        <w:t xml:space="preserve"> a consideración del pleno la presente </w:t>
      </w:r>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reforma</w:t>
      </w:r>
      <w:r w:rsidR="003D33F6">
        <w:rPr>
          <w:rFonts w:ascii="Arial" w:hAnsi="Arial" w:cs="Arial"/>
          <w:b/>
          <w:bCs/>
          <w:sz w:val="24"/>
          <w:szCs w:val="28"/>
        </w:rPr>
        <w:t>n diversas disposiciones a</w:t>
      </w:r>
      <w:r w:rsidR="0089531D" w:rsidRPr="000A72FA">
        <w:rPr>
          <w:rFonts w:ascii="Arial" w:hAnsi="Arial" w:cs="Arial"/>
          <w:b/>
          <w:bCs/>
          <w:sz w:val="24"/>
          <w:szCs w:val="28"/>
        </w:rPr>
        <w:t xml:space="preserve"> </w:t>
      </w:r>
      <w:r w:rsidR="001A11E4" w:rsidRPr="000A72FA">
        <w:rPr>
          <w:rFonts w:ascii="Arial" w:hAnsi="Arial" w:cs="Arial"/>
          <w:b/>
          <w:bCs/>
          <w:sz w:val="24"/>
          <w:szCs w:val="28"/>
        </w:rPr>
        <w:t xml:space="preserve">la </w:t>
      </w:r>
      <w:r w:rsidR="00BB2C68">
        <w:rPr>
          <w:rFonts w:ascii="Arial" w:hAnsi="Arial" w:cs="Arial"/>
          <w:b/>
          <w:bCs/>
          <w:sz w:val="24"/>
          <w:szCs w:val="28"/>
        </w:rPr>
        <w:t xml:space="preserve">Ley </w:t>
      </w:r>
      <w:r w:rsidR="00293C8D">
        <w:rPr>
          <w:rFonts w:ascii="Arial" w:hAnsi="Arial" w:cs="Arial"/>
          <w:b/>
          <w:bCs/>
          <w:sz w:val="24"/>
          <w:szCs w:val="28"/>
        </w:rPr>
        <w:t>de Desarrollo Rural Sustentable del Estado de Yucatán</w:t>
      </w:r>
      <w:r w:rsidR="00B3475C">
        <w:rPr>
          <w:rFonts w:ascii="Arial" w:hAnsi="Arial" w:cs="Arial"/>
          <w:sz w:val="24"/>
          <w:szCs w:val="28"/>
        </w:rPr>
        <w:t xml:space="preserve"> </w:t>
      </w:r>
      <w:r w:rsidR="00B3475C" w:rsidRPr="008507B2">
        <w:rPr>
          <w:rFonts w:ascii="Arial" w:hAnsi="Arial" w:cs="Arial"/>
          <w:b/>
          <w:bCs/>
          <w:sz w:val="24"/>
          <w:szCs w:val="28"/>
        </w:rPr>
        <w:t xml:space="preserve">en materia </w:t>
      </w:r>
      <w:r w:rsidR="00B07C32">
        <w:rPr>
          <w:rFonts w:ascii="Arial" w:hAnsi="Arial" w:cs="Arial"/>
          <w:b/>
          <w:bCs/>
          <w:sz w:val="24"/>
          <w:szCs w:val="28"/>
        </w:rPr>
        <w:t xml:space="preserve">de </w:t>
      </w:r>
      <w:r w:rsidR="00DA64DA">
        <w:rPr>
          <w:rFonts w:ascii="Arial" w:hAnsi="Arial" w:cs="Arial"/>
          <w:b/>
          <w:bCs/>
          <w:sz w:val="24"/>
          <w:szCs w:val="28"/>
        </w:rPr>
        <w:t xml:space="preserve">impulso a la </w:t>
      </w:r>
      <w:r w:rsidR="00C35089">
        <w:rPr>
          <w:rFonts w:ascii="Arial" w:hAnsi="Arial" w:cs="Arial"/>
          <w:b/>
          <w:bCs/>
          <w:sz w:val="24"/>
          <w:szCs w:val="28"/>
        </w:rPr>
        <w:t>comercialización de productos agropecuarios</w:t>
      </w:r>
      <w:r w:rsidR="00B3475C" w:rsidRPr="008507B2">
        <w:rPr>
          <w:rFonts w:ascii="Arial" w:hAnsi="Arial" w:cs="Arial"/>
          <w:b/>
          <w:bCs/>
          <w:sz w:val="24"/>
          <w:szCs w:val="28"/>
        </w:rPr>
        <w:t>,</w:t>
      </w:r>
      <w:r w:rsidR="00B3475C">
        <w:rPr>
          <w:rFonts w:ascii="Arial" w:hAnsi="Arial" w:cs="Arial"/>
          <w:sz w:val="24"/>
          <w:szCs w:val="28"/>
        </w:rPr>
        <w:t xml:space="preserve"> </w:t>
      </w:r>
      <w:r>
        <w:rPr>
          <w:rFonts w:ascii="Arial" w:hAnsi="Arial" w:cs="Arial"/>
          <w:sz w:val="24"/>
          <w:szCs w:val="28"/>
        </w:rPr>
        <w:t>al tenor de la siguiente:</w:t>
      </w:r>
    </w:p>
    <w:p w14:paraId="58AAD793" w14:textId="549FA0B4" w:rsidR="00156371" w:rsidRDefault="00156371" w:rsidP="00BA0C44">
      <w:pPr>
        <w:spacing w:line="360" w:lineRule="auto"/>
        <w:jc w:val="both"/>
        <w:rPr>
          <w:rFonts w:ascii="Arial" w:hAnsi="Arial" w:cs="Arial"/>
          <w:sz w:val="24"/>
          <w:szCs w:val="28"/>
        </w:rPr>
      </w:pPr>
    </w:p>
    <w:p w14:paraId="4EBE1393" w14:textId="7A6E4D0B" w:rsidR="00CC2437" w:rsidRPr="00CC2437" w:rsidRDefault="00156371" w:rsidP="00CC2437">
      <w:pPr>
        <w:spacing w:line="360" w:lineRule="auto"/>
        <w:jc w:val="center"/>
        <w:rPr>
          <w:rFonts w:ascii="Arial" w:hAnsi="Arial" w:cs="Arial"/>
          <w:b/>
          <w:sz w:val="28"/>
          <w:szCs w:val="28"/>
        </w:rPr>
      </w:pPr>
      <w:r w:rsidRPr="004E3192">
        <w:rPr>
          <w:rFonts w:ascii="Arial" w:hAnsi="Arial" w:cs="Arial"/>
          <w:b/>
          <w:sz w:val="28"/>
          <w:szCs w:val="28"/>
        </w:rPr>
        <w:t>EXPOSICIÓN DE MOTIVOS</w:t>
      </w:r>
    </w:p>
    <w:p w14:paraId="0A92B6F6" w14:textId="03CB84A9" w:rsidR="00F47E37" w:rsidRDefault="00F47E37" w:rsidP="00E1281B">
      <w:pPr>
        <w:spacing w:line="360" w:lineRule="auto"/>
        <w:ind w:firstLine="709"/>
        <w:jc w:val="both"/>
        <w:rPr>
          <w:rFonts w:ascii="Arial" w:hAnsi="Arial" w:cs="Arial"/>
          <w:sz w:val="24"/>
          <w:szCs w:val="28"/>
        </w:rPr>
      </w:pPr>
      <w:r>
        <w:rPr>
          <w:rFonts w:ascii="Arial" w:hAnsi="Arial" w:cs="Arial"/>
          <w:sz w:val="24"/>
          <w:szCs w:val="28"/>
        </w:rPr>
        <w:t>Uno de los grandes retos de la economía global es alcanzar índices de bienestar que se den de forma equilibrada tanto en el medio urbano como en el medio rural, la experiencia histórica ha demostrado la poca viabilidad dadas las circunstancias socioeconómicas tan contrastantes que se dan en ambos sectores debido a las diferencias en la distribución de la riqueza, estructuras sociales anquilosadas que dificultan muchas veces el desarrollo sostenible o p</w:t>
      </w:r>
      <w:r w:rsidR="00A20EE4">
        <w:rPr>
          <w:rFonts w:ascii="Arial" w:hAnsi="Arial" w:cs="Arial"/>
          <w:sz w:val="24"/>
          <w:szCs w:val="28"/>
        </w:rPr>
        <w:t>romueven la pobreza en el campo y algunas otras circunstancias que impactan a la población.</w:t>
      </w:r>
    </w:p>
    <w:p w14:paraId="39C0E06E" w14:textId="5190AD16" w:rsidR="00F47E37" w:rsidRDefault="00F47E37" w:rsidP="00E1281B">
      <w:pPr>
        <w:spacing w:line="360" w:lineRule="auto"/>
        <w:ind w:firstLine="709"/>
        <w:jc w:val="both"/>
        <w:rPr>
          <w:rFonts w:ascii="Arial" w:hAnsi="Arial" w:cs="Arial"/>
          <w:sz w:val="24"/>
          <w:szCs w:val="28"/>
        </w:rPr>
      </w:pPr>
      <w:r>
        <w:rPr>
          <w:rFonts w:ascii="Arial" w:hAnsi="Arial" w:cs="Arial"/>
          <w:sz w:val="24"/>
          <w:szCs w:val="28"/>
        </w:rPr>
        <w:t xml:space="preserve">En Yucatán contamos desde el 2013 con una Ley de Desarrollo Rural Sustentable, que establece la forma como el Estado promoverá acciones, planes y programas que permitan abatir las circunstancias </w:t>
      </w:r>
      <w:r w:rsidR="00904C89">
        <w:rPr>
          <w:rFonts w:ascii="Arial" w:hAnsi="Arial" w:cs="Arial"/>
          <w:sz w:val="24"/>
          <w:szCs w:val="28"/>
        </w:rPr>
        <w:t>imperantes y posibiliten alcanzar mejores condiciones en el medio rural del Estado y en sus habitantes.</w:t>
      </w:r>
    </w:p>
    <w:p w14:paraId="3022CE5C" w14:textId="2C296DD5" w:rsidR="00BB2CC8" w:rsidRDefault="00904C89" w:rsidP="00904C89">
      <w:pPr>
        <w:pStyle w:val="NormalWeb"/>
        <w:shd w:val="clear" w:color="auto" w:fill="FFFFFF"/>
        <w:spacing w:before="240" w:beforeAutospacing="0" w:after="390" w:afterAutospacing="0" w:line="465" w:lineRule="atLeast"/>
        <w:jc w:val="both"/>
        <w:rPr>
          <w:rFonts w:ascii="Arial" w:eastAsiaTheme="minorHAnsi" w:hAnsi="Arial" w:cs="Arial"/>
          <w:szCs w:val="28"/>
          <w:lang w:eastAsia="en-US"/>
        </w:rPr>
      </w:pPr>
      <w:r>
        <w:rPr>
          <w:rFonts w:ascii="Arial" w:eastAsiaTheme="minorHAnsi" w:hAnsi="Arial" w:cs="Arial"/>
          <w:szCs w:val="28"/>
          <w:lang w:eastAsia="en-US"/>
        </w:rPr>
        <w:lastRenderedPageBreak/>
        <w:tab/>
        <w:t>Según datos del censo de población y vivienda 2020 en el Estado existen 2322 localidades rurales por lo que</w:t>
      </w:r>
      <w:r w:rsidRPr="00904C89">
        <w:rPr>
          <w:rFonts w:ascii="Arial" w:eastAsiaTheme="minorHAnsi" w:hAnsi="Arial" w:cs="Arial"/>
          <w:szCs w:val="28"/>
          <w:lang w:eastAsia="en-US"/>
        </w:rPr>
        <w:t xml:space="preserve"> </w:t>
      </w:r>
      <w:r w:rsidR="00C35089">
        <w:rPr>
          <w:rFonts w:ascii="Arial" w:eastAsiaTheme="minorHAnsi" w:hAnsi="Arial" w:cs="Arial"/>
          <w:szCs w:val="28"/>
          <w:lang w:eastAsia="en-US"/>
        </w:rPr>
        <w:t xml:space="preserve">es </w:t>
      </w:r>
      <w:r>
        <w:rPr>
          <w:rFonts w:ascii="Arial" w:eastAsiaTheme="minorHAnsi" w:hAnsi="Arial" w:cs="Arial"/>
          <w:szCs w:val="28"/>
          <w:lang w:eastAsia="en-US"/>
        </w:rPr>
        <w:t xml:space="preserve">en el </w:t>
      </w:r>
      <w:r w:rsidRPr="00904C89">
        <w:rPr>
          <w:rFonts w:ascii="Arial" w:eastAsiaTheme="minorHAnsi" w:hAnsi="Arial" w:cs="Arial"/>
          <w:szCs w:val="28"/>
          <w:lang w:eastAsia="en-US"/>
        </w:rPr>
        <w:t xml:space="preserve">campo </w:t>
      </w:r>
      <w:r>
        <w:rPr>
          <w:rFonts w:ascii="Arial" w:eastAsiaTheme="minorHAnsi" w:hAnsi="Arial" w:cs="Arial"/>
          <w:szCs w:val="28"/>
          <w:lang w:eastAsia="en-US"/>
        </w:rPr>
        <w:t xml:space="preserve">en donde se efectúa </w:t>
      </w:r>
      <w:r w:rsidR="00C35089">
        <w:rPr>
          <w:rFonts w:ascii="Arial" w:eastAsiaTheme="minorHAnsi" w:hAnsi="Arial" w:cs="Arial"/>
          <w:szCs w:val="28"/>
          <w:lang w:eastAsia="en-US"/>
        </w:rPr>
        <w:t xml:space="preserve">la mayor </w:t>
      </w:r>
      <w:r>
        <w:rPr>
          <w:rFonts w:ascii="Arial" w:eastAsiaTheme="minorHAnsi" w:hAnsi="Arial" w:cs="Arial"/>
          <w:szCs w:val="28"/>
          <w:lang w:eastAsia="en-US"/>
        </w:rPr>
        <w:t xml:space="preserve">parte de la actividad </w:t>
      </w:r>
      <w:r w:rsidR="00C35089">
        <w:rPr>
          <w:rFonts w:ascii="Arial" w:eastAsiaTheme="minorHAnsi" w:hAnsi="Arial" w:cs="Arial"/>
          <w:szCs w:val="28"/>
          <w:lang w:eastAsia="en-US"/>
        </w:rPr>
        <w:t xml:space="preserve">económica y productiva </w:t>
      </w:r>
      <w:r>
        <w:rPr>
          <w:rFonts w:ascii="Arial" w:eastAsiaTheme="minorHAnsi" w:hAnsi="Arial" w:cs="Arial"/>
          <w:szCs w:val="28"/>
          <w:lang w:eastAsia="en-US"/>
        </w:rPr>
        <w:t>de la población haciendo mandatorio el impulsar medidas que mejoren y coadyuven en su desarrollo</w:t>
      </w:r>
      <w:r w:rsidRPr="00904C89">
        <w:rPr>
          <w:rFonts w:ascii="Arial" w:eastAsiaTheme="minorHAnsi" w:hAnsi="Arial" w:cs="Arial"/>
          <w:szCs w:val="28"/>
          <w:lang w:eastAsia="en-US"/>
        </w:rPr>
        <w:t xml:space="preserve">. </w:t>
      </w:r>
      <w:r>
        <w:rPr>
          <w:rFonts w:ascii="Arial" w:eastAsiaTheme="minorHAnsi" w:hAnsi="Arial" w:cs="Arial"/>
          <w:szCs w:val="28"/>
          <w:lang w:eastAsia="en-US"/>
        </w:rPr>
        <w:t>P</w:t>
      </w:r>
      <w:r w:rsidRPr="00904C89">
        <w:rPr>
          <w:rFonts w:ascii="Arial" w:eastAsiaTheme="minorHAnsi" w:hAnsi="Arial" w:cs="Arial"/>
          <w:szCs w:val="28"/>
          <w:lang w:eastAsia="en-US"/>
        </w:rPr>
        <w:t xml:space="preserve">or lo anterior, </w:t>
      </w:r>
      <w:r>
        <w:rPr>
          <w:rFonts w:ascii="Arial" w:eastAsiaTheme="minorHAnsi" w:hAnsi="Arial" w:cs="Arial"/>
          <w:szCs w:val="28"/>
          <w:lang w:eastAsia="en-US"/>
        </w:rPr>
        <w:t>debemos plantear soluciones a la situación que impera</w:t>
      </w:r>
      <w:r w:rsidR="00BB2CC8">
        <w:rPr>
          <w:rFonts w:ascii="Arial" w:eastAsiaTheme="minorHAnsi" w:hAnsi="Arial" w:cs="Arial"/>
          <w:szCs w:val="28"/>
          <w:lang w:eastAsia="en-US"/>
        </w:rPr>
        <w:t xml:space="preserve"> en el campo yucateco ya que no</w:t>
      </w:r>
      <w:r w:rsidRPr="00904C89">
        <w:rPr>
          <w:rFonts w:ascii="Arial" w:eastAsiaTheme="minorHAnsi" w:hAnsi="Arial" w:cs="Arial"/>
          <w:szCs w:val="28"/>
          <w:lang w:eastAsia="en-US"/>
        </w:rPr>
        <w:t xml:space="preserve"> podemos condenar al olvido a un sector que es vital para el desarrollo de la Entidad, </w:t>
      </w:r>
      <w:r w:rsidR="00BB2CC8">
        <w:rPr>
          <w:rFonts w:ascii="Arial" w:eastAsiaTheme="minorHAnsi" w:hAnsi="Arial" w:cs="Arial"/>
          <w:szCs w:val="28"/>
          <w:lang w:eastAsia="en-US"/>
        </w:rPr>
        <w:t>más aun por lo que puede afectar a</w:t>
      </w:r>
      <w:r w:rsidRPr="00904C89">
        <w:rPr>
          <w:rFonts w:ascii="Arial" w:eastAsiaTheme="minorHAnsi" w:hAnsi="Arial" w:cs="Arial"/>
          <w:szCs w:val="28"/>
          <w:lang w:eastAsia="en-US"/>
        </w:rPr>
        <w:t xml:space="preserve"> nuestra </w:t>
      </w:r>
      <w:r w:rsidR="009252C4">
        <w:rPr>
          <w:rFonts w:ascii="Arial" w:eastAsiaTheme="minorHAnsi" w:hAnsi="Arial" w:cs="Arial"/>
          <w:szCs w:val="28"/>
          <w:lang w:eastAsia="en-US"/>
        </w:rPr>
        <w:t xml:space="preserve">seguridad y </w:t>
      </w:r>
      <w:r w:rsidRPr="00904C89">
        <w:rPr>
          <w:rFonts w:ascii="Arial" w:eastAsiaTheme="minorHAnsi" w:hAnsi="Arial" w:cs="Arial"/>
          <w:szCs w:val="28"/>
          <w:lang w:eastAsia="en-US"/>
        </w:rPr>
        <w:t>soberanía alimentaria</w:t>
      </w:r>
      <w:r w:rsidR="009252C4">
        <w:rPr>
          <w:rFonts w:ascii="Arial" w:eastAsiaTheme="minorHAnsi" w:hAnsi="Arial" w:cs="Arial"/>
          <w:szCs w:val="28"/>
          <w:lang w:eastAsia="en-US"/>
        </w:rPr>
        <w:t>s</w:t>
      </w:r>
      <w:r w:rsidRPr="00904C89">
        <w:rPr>
          <w:rFonts w:ascii="Arial" w:eastAsiaTheme="minorHAnsi" w:hAnsi="Arial" w:cs="Arial"/>
          <w:szCs w:val="28"/>
          <w:lang w:eastAsia="en-US"/>
        </w:rPr>
        <w:t xml:space="preserve">. </w:t>
      </w:r>
    </w:p>
    <w:p w14:paraId="7B58CC88" w14:textId="1E2E373C" w:rsidR="00BB2CC8" w:rsidRDefault="00BB2CC8" w:rsidP="00904C89">
      <w:pPr>
        <w:pStyle w:val="NormalWeb"/>
        <w:shd w:val="clear" w:color="auto" w:fill="FFFFFF"/>
        <w:spacing w:before="240" w:beforeAutospacing="0" w:after="390" w:afterAutospacing="0" w:line="465" w:lineRule="atLeast"/>
        <w:jc w:val="both"/>
        <w:rPr>
          <w:rFonts w:ascii="Arial" w:eastAsiaTheme="minorHAnsi" w:hAnsi="Arial" w:cs="Arial"/>
          <w:szCs w:val="28"/>
          <w:lang w:eastAsia="en-US"/>
        </w:rPr>
      </w:pPr>
      <w:r>
        <w:rPr>
          <w:rFonts w:ascii="Arial" w:eastAsiaTheme="minorHAnsi" w:hAnsi="Arial" w:cs="Arial"/>
          <w:szCs w:val="28"/>
          <w:lang w:eastAsia="en-US"/>
        </w:rPr>
        <w:tab/>
        <w:t xml:space="preserve">Parte de la problemática que prevalece en el sector es la falta de apoyo para la comercialización de los productos agropecuarios, bien sea en la asesoría o acompañamiento para diseñar estrategias comerciales o de asignación de valor agregado a los productos del campo o bien por la inexistente, deficiente o insuficiente infraestructura física que proporcione espacios idóneos para la comercialización de los productos del campo tales como Centrales de Abasto, Postas ganaderas, centros de </w:t>
      </w:r>
      <w:r w:rsidR="00C35089">
        <w:rPr>
          <w:rFonts w:ascii="Arial" w:eastAsiaTheme="minorHAnsi" w:hAnsi="Arial" w:cs="Arial"/>
          <w:szCs w:val="28"/>
          <w:lang w:eastAsia="en-US"/>
        </w:rPr>
        <w:t xml:space="preserve">acopio y </w:t>
      </w:r>
      <w:r>
        <w:rPr>
          <w:rFonts w:ascii="Arial" w:eastAsiaTheme="minorHAnsi" w:hAnsi="Arial" w:cs="Arial"/>
          <w:szCs w:val="28"/>
          <w:lang w:eastAsia="en-US"/>
        </w:rPr>
        <w:t>distribución</w:t>
      </w:r>
      <w:r w:rsidR="00C35089">
        <w:rPr>
          <w:rFonts w:ascii="Arial" w:eastAsiaTheme="minorHAnsi" w:hAnsi="Arial" w:cs="Arial"/>
          <w:szCs w:val="28"/>
          <w:lang w:eastAsia="en-US"/>
        </w:rPr>
        <w:t xml:space="preserve"> de productos y derivados.</w:t>
      </w:r>
    </w:p>
    <w:p w14:paraId="069CB43C" w14:textId="6D8F69F6" w:rsidR="00BB2CC8" w:rsidRPr="00BB2CC8" w:rsidRDefault="00BB2CC8" w:rsidP="00BB2CC8">
      <w:pPr>
        <w:pStyle w:val="NormalWeb"/>
        <w:shd w:val="clear" w:color="auto" w:fill="FFFFFF"/>
        <w:spacing w:before="240" w:beforeAutospacing="0" w:after="390" w:afterAutospacing="0" w:line="465" w:lineRule="atLeast"/>
        <w:jc w:val="both"/>
        <w:rPr>
          <w:rFonts w:ascii="Arial" w:eastAsiaTheme="minorHAnsi" w:hAnsi="Arial" w:cs="Arial"/>
          <w:szCs w:val="28"/>
          <w:lang w:eastAsia="en-US"/>
        </w:rPr>
      </w:pPr>
      <w:r>
        <w:rPr>
          <w:rFonts w:ascii="Arial" w:eastAsiaTheme="minorHAnsi" w:hAnsi="Arial" w:cs="Arial"/>
          <w:szCs w:val="28"/>
          <w:lang w:eastAsia="en-US"/>
        </w:rPr>
        <w:tab/>
      </w:r>
      <w:r w:rsidRPr="00BB2CC8">
        <w:rPr>
          <w:rFonts w:ascii="Arial" w:eastAsiaTheme="minorHAnsi" w:hAnsi="Arial" w:cs="Arial"/>
          <w:szCs w:val="28"/>
          <w:lang w:eastAsia="en-US"/>
        </w:rPr>
        <w:t>Las centrales de abasto</w:t>
      </w:r>
      <w:r>
        <w:rPr>
          <w:rFonts w:ascii="Arial" w:eastAsiaTheme="minorHAnsi" w:hAnsi="Arial" w:cs="Arial"/>
          <w:szCs w:val="28"/>
          <w:lang w:eastAsia="en-US"/>
        </w:rPr>
        <w:t xml:space="preserve"> y las postas ganaderas</w:t>
      </w:r>
      <w:r w:rsidRPr="00BB2CC8">
        <w:rPr>
          <w:rFonts w:ascii="Arial" w:eastAsiaTheme="minorHAnsi" w:hAnsi="Arial" w:cs="Arial"/>
          <w:szCs w:val="28"/>
          <w:lang w:eastAsia="en-US"/>
        </w:rPr>
        <w:t xml:space="preserve"> son unidades comerciales de distribución de </w:t>
      </w:r>
      <w:r w:rsidR="00A4711E">
        <w:rPr>
          <w:rFonts w:ascii="Arial" w:eastAsiaTheme="minorHAnsi" w:hAnsi="Arial" w:cs="Arial"/>
          <w:szCs w:val="28"/>
          <w:lang w:eastAsia="en-US"/>
        </w:rPr>
        <w:t>bienes</w:t>
      </w:r>
      <w:r w:rsidR="00C35089">
        <w:rPr>
          <w:rFonts w:ascii="Arial" w:eastAsiaTheme="minorHAnsi" w:hAnsi="Arial" w:cs="Arial"/>
          <w:szCs w:val="28"/>
          <w:lang w:eastAsia="en-US"/>
        </w:rPr>
        <w:t>, servicios</w:t>
      </w:r>
      <w:r w:rsidR="00A4711E">
        <w:rPr>
          <w:rFonts w:ascii="Arial" w:eastAsiaTheme="minorHAnsi" w:hAnsi="Arial" w:cs="Arial"/>
          <w:szCs w:val="28"/>
          <w:lang w:eastAsia="en-US"/>
        </w:rPr>
        <w:t xml:space="preserve"> y </w:t>
      </w:r>
      <w:r w:rsidRPr="00BB2CC8">
        <w:rPr>
          <w:rFonts w:ascii="Arial" w:eastAsiaTheme="minorHAnsi" w:hAnsi="Arial" w:cs="Arial"/>
          <w:szCs w:val="28"/>
          <w:lang w:eastAsia="en-US"/>
        </w:rPr>
        <w:t xml:space="preserve">productos </w:t>
      </w:r>
      <w:r w:rsidR="00A4711E">
        <w:rPr>
          <w:rFonts w:ascii="Arial" w:eastAsiaTheme="minorHAnsi" w:hAnsi="Arial" w:cs="Arial"/>
          <w:szCs w:val="28"/>
          <w:lang w:eastAsia="en-US"/>
        </w:rPr>
        <w:t xml:space="preserve">agropecuarios, en su mayoría </w:t>
      </w:r>
      <w:r w:rsidRPr="00BB2CC8">
        <w:rPr>
          <w:rFonts w:ascii="Arial" w:eastAsiaTheme="minorHAnsi" w:hAnsi="Arial" w:cs="Arial"/>
          <w:szCs w:val="28"/>
          <w:lang w:eastAsia="en-US"/>
        </w:rPr>
        <w:t>alimenticios, que proporcionan a la población servicios de abastecimiento de productos básicos al mayoreo</w:t>
      </w:r>
      <w:r w:rsidR="00C35089">
        <w:rPr>
          <w:rFonts w:ascii="Arial" w:eastAsiaTheme="minorHAnsi" w:hAnsi="Arial" w:cs="Arial"/>
          <w:szCs w:val="28"/>
          <w:lang w:eastAsia="en-US"/>
        </w:rPr>
        <w:t xml:space="preserve"> y </w:t>
      </w:r>
      <w:r w:rsidRPr="00BB2CC8">
        <w:rPr>
          <w:rFonts w:ascii="Arial" w:eastAsiaTheme="minorHAnsi" w:hAnsi="Arial" w:cs="Arial"/>
          <w:szCs w:val="28"/>
          <w:lang w:eastAsia="en-US"/>
        </w:rPr>
        <w:t>sus instalaciones permiten concentrar los productos provenientes de diferentes centros de producción, para surtir de éstos a los comerciantes especializados.</w:t>
      </w:r>
    </w:p>
    <w:p w14:paraId="58A1CACC" w14:textId="4F6804C1" w:rsidR="00BB2CC8" w:rsidRDefault="00BB2CC8" w:rsidP="00A20EE4">
      <w:pPr>
        <w:pStyle w:val="NormalWeb"/>
        <w:shd w:val="clear" w:color="auto" w:fill="FFFFFF"/>
        <w:spacing w:before="240" w:beforeAutospacing="0" w:after="390" w:afterAutospacing="0" w:line="465" w:lineRule="atLeast"/>
        <w:ind w:firstLine="708"/>
        <w:jc w:val="both"/>
        <w:rPr>
          <w:rFonts w:ascii="Arial" w:eastAsiaTheme="minorHAnsi" w:hAnsi="Arial" w:cs="Arial"/>
          <w:szCs w:val="28"/>
          <w:lang w:eastAsia="en-US"/>
        </w:rPr>
      </w:pPr>
      <w:r w:rsidRPr="00BB2CC8">
        <w:rPr>
          <w:rFonts w:ascii="Arial" w:eastAsiaTheme="minorHAnsi" w:hAnsi="Arial" w:cs="Arial"/>
          <w:szCs w:val="28"/>
          <w:lang w:eastAsia="en-US"/>
        </w:rPr>
        <w:t xml:space="preserve">A través de las centrales de abasto y de los mercados al mayoreo se distribuye 70% de la producción agropecuaria nacional, promoviendo una mayor vinculación con los productores primarios, hacen llegar los alimentos a más de un </w:t>
      </w:r>
      <w:r w:rsidRPr="00BB2CC8">
        <w:rPr>
          <w:rFonts w:ascii="Arial" w:eastAsiaTheme="minorHAnsi" w:hAnsi="Arial" w:cs="Arial"/>
          <w:szCs w:val="28"/>
          <w:lang w:eastAsia="en-US"/>
        </w:rPr>
        <w:lastRenderedPageBreak/>
        <w:t xml:space="preserve">millón 220 mil establecimientos minoristas y garantizan productos frescos para una alimentación suficiente, </w:t>
      </w:r>
      <w:r w:rsidR="00A4711E">
        <w:rPr>
          <w:rFonts w:ascii="Arial" w:eastAsiaTheme="minorHAnsi" w:hAnsi="Arial" w:cs="Arial"/>
          <w:szCs w:val="28"/>
          <w:lang w:eastAsia="en-US"/>
        </w:rPr>
        <w:t>sana, variada y a precios bajos. A su vez d</w:t>
      </w:r>
      <w:r w:rsidRPr="00BB2CC8">
        <w:rPr>
          <w:rFonts w:ascii="Arial" w:eastAsiaTheme="minorHAnsi" w:hAnsi="Arial" w:cs="Arial"/>
          <w:szCs w:val="28"/>
          <w:lang w:eastAsia="en-US"/>
        </w:rPr>
        <w:t>an valor agregado a los productos por medio del acopio, limpieza, selección, empaque, etiquetado, transporte, conservación y comercialización. En ellos operan aproximadamente 52 mil comerciantes y generan alrededor de un millón 850 mil empleos directos, además de los temporales e indirectos.</w:t>
      </w:r>
    </w:p>
    <w:p w14:paraId="648B383A" w14:textId="083C9AC3" w:rsidR="00A4711E" w:rsidRDefault="00A4711E" w:rsidP="00BB2CC8">
      <w:pPr>
        <w:pStyle w:val="NormalWeb"/>
        <w:shd w:val="clear" w:color="auto" w:fill="FFFFFF"/>
        <w:spacing w:before="240" w:beforeAutospacing="0" w:after="390" w:afterAutospacing="0" w:line="465" w:lineRule="atLeast"/>
        <w:jc w:val="both"/>
        <w:rPr>
          <w:rFonts w:ascii="Arial" w:eastAsiaTheme="minorHAnsi" w:hAnsi="Arial" w:cs="Arial"/>
          <w:szCs w:val="28"/>
          <w:lang w:eastAsia="en-US"/>
        </w:rPr>
      </w:pPr>
      <w:r>
        <w:rPr>
          <w:rFonts w:ascii="Arial" w:eastAsiaTheme="minorHAnsi" w:hAnsi="Arial" w:cs="Arial"/>
          <w:szCs w:val="28"/>
          <w:lang w:eastAsia="en-US"/>
        </w:rPr>
        <w:tab/>
        <w:t xml:space="preserve">Del mismo modo las postas ganaderas son los espacios donde los productores pecuarios tienen la posibilidad de realizar </w:t>
      </w:r>
      <w:r w:rsidR="005F28C7">
        <w:rPr>
          <w:rFonts w:ascii="Arial" w:eastAsiaTheme="minorHAnsi" w:hAnsi="Arial" w:cs="Arial"/>
          <w:szCs w:val="28"/>
          <w:lang w:eastAsia="en-US"/>
        </w:rPr>
        <w:t xml:space="preserve">acuerdo e </w:t>
      </w:r>
      <w:r>
        <w:rPr>
          <w:rFonts w:ascii="Arial" w:eastAsiaTheme="minorHAnsi" w:hAnsi="Arial" w:cs="Arial"/>
          <w:szCs w:val="28"/>
          <w:lang w:eastAsia="en-US"/>
        </w:rPr>
        <w:t>intercambios comerciales que les permiten mejorar su producción con el consecuente efecto positivo a calidad de  los productos y derivados.</w:t>
      </w:r>
    </w:p>
    <w:p w14:paraId="1809E7FC" w14:textId="42AC8ABD" w:rsidR="005F28C7" w:rsidRDefault="005F28C7" w:rsidP="00BB2CC8">
      <w:pPr>
        <w:pStyle w:val="NormalWeb"/>
        <w:shd w:val="clear" w:color="auto" w:fill="FFFFFF"/>
        <w:spacing w:before="240" w:beforeAutospacing="0" w:after="390" w:afterAutospacing="0" w:line="465" w:lineRule="atLeast"/>
        <w:jc w:val="both"/>
        <w:rPr>
          <w:rFonts w:ascii="Arial" w:eastAsiaTheme="minorHAnsi" w:hAnsi="Arial" w:cs="Arial"/>
          <w:szCs w:val="28"/>
          <w:lang w:eastAsia="en-US"/>
        </w:rPr>
      </w:pPr>
      <w:r>
        <w:rPr>
          <w:rFonts w:ascii="Arial" w:eastAsiaTheme="minorHAnsi" w:hAnsi="Arial" w:cs="Arial"/>
          <w:szCs w:val="28"/>
          <w:lang w:eastAsia="en-US"/>
        </w:rPr>
        <w:tab/>
        <w:t>En Yucatán, según datos del Sistema de Información e Integración de Mercados</w:t>
      </w:r>
      <w:r w:rsidR="00A20EE4">
        <w:rPr>
          <w:rFonts w:ascii="Arial" w:eastAsiaTheme="minorHAnsi" w:hAnsi="Arial" w:cs="Arial"/>
          <w:szCs w:val="28"/>
          <w:lang w:eastAsia="en-US"/>
        </w:rPr>
        <w:t>,</w:t>
      </w:r>
      <w:r>
        <w:rPr>
          <w:rFonts w:ascii="Arial" w:eastAsiaTheme="minorHAnsi" w:hAnsi="Arial" w:cs="Arial"/>
          <w:szCs w:val="28"/>
          <w:lang w:eastAsia="en-US"/>
        </w:rPr>
        <w:t xml:space="preserve"> dependiente de la Secretaria de Economía, existen registrados únicamente tres sitios considerados como puntos de distribución de productos agropecuarios: la Central de Abasto de Mérida, el Mercado ‘Casa del Pueblo’ y el Centro Mayorista de Oxkutzcab; como es evidente dos de ellos se encuentran ubicados en la Ciudad de Mérida y solo uno en el interior del Estado.</w:t>
      </w:r>
    </w:p>
    <w:p w14:paraId="641C68C4" w14:textId="1F4DC0D6" w:rsidR="005F28C7" w:rsidRDefault="005F28C7" w:rsidP="00BB2CC8">
      <w:pPr>
        <w:pStyle w:val="NormalWeb"/>
        <w:shd w:val="clear" w:color="auto" w:fill="FFFFFF"/>
        <w:spacing w:before="240" w:beforeAutospacing="0" w:after="390" w:afterAutospacing="0" w:line="465" w:lineRule="atLeast"/>
        <w:jc w:val="both"/>
        <w:rPr>
          <w:rFonts w:ascii="Arial" w:eastAsiaTheme="minorHAnsi" w:hAnsi="Arial" w:cs="Arial"/>
          <w:szCs w:val="28"/>
          <w:lang w:eastAsia="en-US"/>
        </w:rPr>
      </w:pPr>
      <w:r>
        <w:rPr>
          <w:rFonts w:ascii="Arial" w:eastAsiaTheme="minorHAnsi" w:hAnsi="Arial" w:cs="Arial"/>
          <w:szCs w:val="28"/>
          <w:lang w:eastAsia="en-US"/>
        </w:rPr>
        <w:tab/>
        <w:t xml:space="preserve">Lo anterior </w:t>
      </w:r>
      <w:r w:rsidR="009C7F96">
        <w:rPr>
          <w:rFonts w:ascii="Arial" w:eastAsiaTheme="minorHAnsi" w:hAnsi="Arial" w:cs="Arial"/>
          <w:szCs w:val="28"/>
          <w:lang w:eastAsia="en-US"/>
        </w:rPr>
        <w:t>presente</w:t>
      </w:r>
      <w:r>
        <w:rPr>
          <w:rFonts w:ascii="Arial" w:eastAsiaTheme="minorHAnsi" w:hAnsi="Arial" w:cs="Arial"/>
          <w:szCs w:val="28"/>
          <w:lang w:eastAsia="en-US"/>
        </w:rPr>
        <w:t xml:space="preserve"> una problemática muy diversa, pues por un lado el contar con pocos sitios </w:t>
      </w:r>
      <w:r w:rsidR="009C7F96">
        <w:rPr>
          <w:rFonts w:ascii="Arial" w:eastAsiaTheme="minorHAnsi" w:hAnsi="Arial" w:cs="Arial"/>
          <w:szCs w:val="28"/>
          <w:lang w:eastAsia="en-US"/>
        </w:rPr>
        <w:t xml:space="preserve">genera saturación </w:t>
      </w:r>
      <w:r w:rsidR="00A20EE4">
        <w:rPr>
          <w:rFonts w:ascii="Arial" w:eastAsiaTheme="minorHAnsi" w:hAnsi="Arial" w:cs="Arial"/>
          <w:szCs w:val="28"/>
          <w:lang w:eastAsia="en-US"/>
        </w:rPr>
        <w:t>y falta</w:t>
      </w:r>
      <w:r w:rsidR="009C7F96">
        <w:rPr>
          <w:rFonts w:ascii="Arial" w:eastAsiaTheme="minorHAnsi" w:hAnsi="Arial" w:cs="Arial"/>
          <w:szCs w:val="28"/>
          <w:lang w:eastAsia="en-US"/>
        </w:rPr>
        <w:t xml:space="preserve"> de sana competencia comercial con el consecuente impacto en los precios</w:t>
      </w:r>
      <w:r w:rsidR="009252C4">
        <w:rPr>
          <w:rFonts w:ascii="Arial" w:eastAsiaTheme="minorHAnsi" w:hAnsi="Arial" w:cs="Arial"/>
          <w:szCs w:val="28"/>
          <w:lang w:eastAsia="en-US"/>
        </w:rPr>
        <w:t xml:space="preserve"> de los productos agropecuarios</w:t>
      </w:r>
      <w:r w:rsidR="009C7F96">
        <w:rPr>
          <w:rFonts w:ascii="Arial" w:eastAsiaTheme="minorHAnsi" w:hAnsi="Arial" w:cs="Arial"/>
          <w:szCs w:val="28"/>
          <w:lang w:eastAsia="en-US"/>
        </w:rPr>
        <w:t xml:space="preserve">, pero también ha ocasionado que grupos de poder tomen control de dichos sitios y </w:t>
      </w:r>
      <w:r w:rsidR="00A20EE4">
        <w:rPr>
          <w:rFonts w:ascii="Arial" w:eastAsiaTheme="minorHAnsi" w:hAnsi="Arial" w:cs="Arial"/>
          <w:szCs w:val="28"/>
          <w:lang w:eastAsia="en-US"/>
        </w:rPr>
        <w:t>restrinjan el acceso limitándolo</w:t>
      </w:r>
      <w:r w:rsidR="009C7F96">
        <w:rPr>
          <w:rFonts w:ascii="Arial" w:eastAsiaTheme="minorHAnsi" w:hAnsi="Arial" w:cs="Arial"/>
          <w:szCs w:val="28"/>
          <w:lang w:eastAsia="en-US"/>
        </w:rPr>
        <w:t xml:space="preserve"> a personas afines a ellos o sus grupos</w:t>
      </w:r>
      <w:r w:rsidR="00E23A8B">
        <w:rPr>
          <w:rFonts w:ascii="Arial" w:eastAsiaTheme="minorHAnsi" w:hAnsi="Arial" w:cs="Arial"/>
          <w:szCs w:val="28"/>
          <w:lang w:eastAsia="en-US"/>
        </w:rPr>
        <w:t xml:space="preserve"> o mediante actos de corrupción</w:t>
      </w:r>
      <w:r w:rsidR="00A20EE4">
        <w:rPr>
          <w:rFonts w:ascii="Arial" w:eastAsiaTheme="minorHAnsi" w:hAnsi="Arial" w:cs="Arial"/>
          <w:szCs w:val="28"/>
          <w:lang w:eastAsia="en-US"/>
        </w:rPr>
        <w:t xml:space="preserve"> </w:t>
      </w:r>
      <w:r w:rsidR="009C7F96">
        <w:rPr>
          <w:rFonts w:ascii="Arial" w:eastAsiaTheme="minorHAnsi" w:hAnsi="Arial" w:cs="Arial"/>
          <w:szCs w:val="28"/>
          <w:lang w:eastAsia="en-US"/>
        </w:rPr>
        <w:t>den preferencia a quienes les dejen beneficios personales. De igual modo afectan al correcto desarrollo de las acti</w:t>
      </w:r>
      <w:r w:rsidR="009252C4">
        <w:rPr>
          <w:rFonts w:ascii="Arial" w:eastAsiaTheme="minorHAnsi" w:hAnsi="Arial" w:cs="Arial"/>
          <w:szCs w:val="28"/>
          <w:lang w:eastAsia="en-US"/>
        </w:rPr>
        <w:t xml:space="preserve">vidades comerciales pues al ser insuficiente la oferta de </w:t>
      </w:r>
      <w:r w:rsidR="009C7F96">
        <w:rPr>
          <w:rFonts w:ascii="Arial" w:eastAsiaTheme="minorHAnsi" w:hAnsi="Arial" w:cs="Arial"/>
          <w:szCs w:val="28"/>
          <w:lang w:eastAsia="en-US"/>
        </w:rPr>
        <w:t>espacios</w:t>
      </w:r>
      <w:r w:rsidR="009252C4">
        <w:rPr>
          <w:rFonts w:ascii="Arial" w:eastAsiaTheme="minorHAnsi" w:hAnsi="Arial" w:cs="Arial"/>
          <w:szCs w:val="28"/>
          <w:lang w:eastAsia="en-US"/>
        </w:rPr>
        <w:t xml:space="preserve"> físicos con las características necesarias </w:t>
      </w:r>
      <w:r w:rsidR="009252C4">
        <w:rPr>
          <w:rFonts w:ascii="Arial" w:eastAsiaTheme="minorHAnsi" w:hAnsi="Arial" w:cs="Arial"/>
          <w:szCs w:val="28"/>
          <w:lang w:eastAsia="en-US"/>
        </w:rPr>
        <w:lastRenderedPageBreak/>
        <w:t>para el comercio</w:t>
      </w:r>
      <w:r w:rsidR="009C7F96">
        <w:rPr>
          <w:rFonts w:ascii="Arial" w:eastAsiaTheme="minorHAnsi" w:hAnsi="Arial" w:cs="Arial"/>
          <w:szCs w:val="28"/>
          <w:lang w:eastAsia="en-US"/>
        </w:rPr>
        <w:t>, muchos productores y comerciantes no tienen oportunidad de acceder y ofrecer sus productos teniendo que recurrir a intermediaros o acopiadores que les rematan el precio de sus productos afectando la economía y bienestar de los verdaderos productores agropecuarios y de sus familias.</w:t>
      </w:r>
    </w:p>
    <w:p w14:paraId="5652E695" w14:textId="497DCB02" w:rsidR="00B60D36" w:rsidRDefault="00B60D36" w:rsidP="00BB2CC8">
      <w:pPr>
        <w:pStyle w:val="NormalWeb"/>
        <w:shd w:val="clear" w:color="auto" w:fill="FFFFFF"/>
        <w:spacing w:before="240" w:beforeAutospacing="0" w:after="390" w:afterAutospacing="0" w:line="465" w:lineRule="atLeast"/>
        <w:jc w:val="both"/>
        <w:rPr>
          <w:rFonts w:ascii="Arial" w:eastAsiaTheme="minorHAnsi" w:hAnsi="Arial" w:cs="Arial"/>
          <w:szCs w:val="28"/>
          <w:lang w:eastAsia="en-US"/>
        </w:rPr>
      </w:pPr>
      <w:r>
        <w:rPr>
          <w:rFonts w:ascii="Arial" w:eastAsiaTheme="minorHAnsi" w:hAnsi="Arial" w:cs="Arial"/>
          <w:szCs w:val="28"/>
          <w:lang w:eastAsia="en-US"/>
        </w:rPr>
        <w:tab/>
        <w:t>De igual manera, el hecho de que únicamente uno de los puntos de enlace comercial de productos agropecuarios se encuentre en el  medio rural propicia disparidades en el desarrollo de regiones productivas que generen economía y desarrollo en las zonas en las que se desarrollan las actividades, pues los productores deben de trasladarse a Mérida o a Oxkutzcab para poder comercializar sus productos dejando sin opciones a los productores del Poniente, Norte y Oriente del Estado.</w:t>
      </w:r>
    </w:p>
    <w:p w14:paraId="147F552D" w14:textId="65ECEE47" w:rsidR="007915E8" w:rsidRDefault="007915E8" w:rsidP="00BB2CC8">
      <w:pPr>
        <w:pStyle w:val="NormalWeb"/>
        <w:shd w:val="clear" w:color="auto" w:fill="FFFFFF"/>
        <w:spacing w:before="240" w:beforeAutospacing="0" w:after="390" w:afterAutospacing="0" w:line="465" w:lineRule="atLeast"/>
        <w:jc w:val="both"/>
        <w:rPr>
          <w:rFonts w:ascii="Arial" w:eastAsiaTheme="minorHAnsi" w:hAnsi="Arial" w:cs="Arial"/>
          <w:szCs w:val="28"/>
          <w:lang w:eastAsia="en-US"/>
        </w:rPr>
      </w:pPr>
      <w:r>
        <w:rPr>
          <w:rFonts w:ascii="Arial" w:eastAsiaTheme="minorHAnsi" w:hAnsi="Arial" w:cs="Arial"/>
          <w:szCs w:val="28"/>
          <w:lang w:eastAsia="en-US"/>
        </w:rPr>
        <w:tab/>
        <w:t>Por lo anterior, las diputadas y diputados que integramos esta LXII Legislatura debemos generar propuestas que permitan afrontar esta problemática y beneficien a los productores de nuestro estado, aportando propuestas que mitiguen o reviertan estas disparidades con el afán de aprovechar el potencial productivo de nuestro estado, de su aporte a la economía y al comercio para avanzar en el desarrollo sostenible de nuestro Estado.</w:t>
      </w:r>
    </w:p>
    <w:p w14:paraId="4D7E16C6" w14:textId="6AFD13CC" w:rsidR="007915E8" w:rsidRDefault="007915E8" w:rsidP="00BB2CC8">
      <w:pPr>
        <w:pStyle w:val="NormalWeb"/>
        <w:shd w:val="clear" w:color="auto" w:fill="FFFFFF"/>
        <w:spacing w:before="240" w:beforeAutospacing="0" w:after="390" w:afterAutospacing="0" w:line="465" w:lineRule="atLeast"/>
        <w:jc w:val="both"/>
        <w:rPr>
          <w:rFonts w:ascii="Arial" w:eastAsiaTheme="minorHAnsi" w:hAnsi="Arial" w:cs="Arial"/>
          <w:szCs w:val="28"/>
          <w:lang w:eastAsia="en-US"/>
        </w:rPr>
      </w:pPr>
      <w:r>
        <w:rPr>
          <w:rFonts w:ascii="Arial" w:eastAsiaTheme="minorHAnsi" w:hAnsi="Arial" w:cs="Arial"/>
          <w:szCs w:val="28"/>
          <w:lang w:eastAsia="en-US"/>
        </w:rPr>
        <w:tab/>
        <w:t xml:space="preserve">Para ello proponemos adicionar </w:t>
      </w:r>
      <w:r w:rsidR="00E60957">
        <w:rPr>
          <w:rFonts w:ascii="Arial" w:eastAsiaTheme="minorHAnsi" w:hAnsi="Arial" w:cs="Arial"/>
          <w:szCs w:val="28"/>
          <w:lang w:eastAsia="en-US"/>
        </w:rPr>
        <w:t xml:space="preserve">a </w:t>
      </w:r>
      <w:r>
        <w:rPr>
          <w:rFonts w:ascii="Arial" w:eastAsiaTheme="minorHAnsi" w:hAnsi="Arial" w:cs="Arial"/>
          <w:szCs w:val="28"/>
          <w:lang w:eastAsia="en-US"/>
        </w:rPr>
        <w:t>los artículos 86 y 93 de la Ley de Desarrollo Rural Sustentable del Estado de Yucatán</w:t>
      </w:r>
      <w:r w:rsidR="00E60957">
        <w:rPr>
          <w:rFonts w:ascii="Arial" w:eastAsiaTheme="minorHAnsi" w:hAnsi="Arial" w:cs="Arial"/>
          <w:szCs w:val="28"/>
          <w:lang w:eastAsia="en-US"/>
        </w:rPr>
        <w:t xml:space="preserve">, ambos contenidos en su Capítulo IX que se refieren a los programas y acciones del Ejecutivo, por medio de la Secretaría de Desarrollo Rural, </w:t>
      </w:r>
      <w:r w:rsidR="00575128">
        <w:rPr>
          <w:rFonts w:ascii="Arial" w:eastAsiaTheme="minorHAnsi" w:hAnsi="Arial" w:cs="Arial"/>
          <w:szCs w:val="28"/>
          <w:lang w:eastAsia="en-US"/>
        </w:rPr>
        <w:t xml:space="preserve">que </w:t>
      </w:r>
      <w:r w:rsidR="00E60957">
        <w:rPr>
          <w:rFonts w:ascii="Arial" w:eastAsiaTheme="minorHAnsi" w:hAnsi="Arial" w:cs="Arial"/>
          <w:szCs w:val="28"/>
          <w:lang w:eastAsia="en-US"/>
        </w:rPr>
        <w:t>deberá de realizar en coordinación con los órdenes de gobierno Federal y Municipal</w:t>
      </w:r>
      <w:r w:rsidR="00575128">
        <w:rPr>
          <w:rFonts w:ascii="Arial" w:eastAsiaTheme="minorHAnsi" w:hAnsi="Arial" w:cs="Arial"/>
          <w:szCs w:val="28"/>
          <w:lang w:eastAsia="en-US"/>
        </w:rPr>
        <w:t xml:space="preserve"> para fortalecer la comercialización de los productos agropecuarios, estos se encuentran redactados actualmente de la manera siguiente:</w:t>
      </w:r>
    </w:p>
    <w:p w14:paraId="73AFB175" w14:textId="77777777" w:rsidR="00E60957" w:rsidRPr="00E60957" w:rsidRDefault="00E60957" w:rsidP="00E60957">
      <w:pPr>
        <w:pStyle w:val="NormalWeb"/>
        <w:shd w:val="clear" w:color="auto" w:fill="FFFFFF"/>
        <w:spacing w:before="0" w:beforeAutospacing="0" w:after="0" w:afterAutospacing="0"/>
        <w:ind w:left="567" w:right="758"/>
        <w:jc w:val="center"/>
        <w:rPr>
          <w:rFonts w:ascii="Arial" w:eastAsiaTheme="minorHAnsi" w:hAnsi="Arial" w:cs="Arial"/>
          <w:sz w:val="22"/>
          <w:szCs w:val="22"/>
          <w:lang w:eastAsia="en-US"/>
        </w:rPr>
      </w:pPr>
      <w:r w:rsidRPr="00E60957">
        <w:rPr>
          <w:rFonts w:ascii="Arial" w:eastAsiaTheme="minorHAnsi" w:hAnsi="Arial" w:cs="Arial"/>
          <w:sz w:val="22"/>
          <w:szCs w:val="22"/>
          <w:lang w:eastAsia="en-US"/>
        </w:rPr>
        <w:lastRenderedPageBreak/>
        <w:t>CAPÍTULO IX</w:t>
      </w:r>
    </w:p>
    <w:p w14:paraId="15F77EF9" w14:textId="74867FD4" w:rsidR="00E60957" w:rsidRDefault="00E60957" w:rsidP="00E60957">
      <w:pPr>
        <w:pStyle w:val="NormalWeb"/>
        <w:shd w:val="clear" w:color="auto" w:fill="FFFFFF"/>
        <w:spacing w:before="0" w:beforeAutospacing="0" w:after="0" w:afterAutospacing="0"/>
        <w:ind w:left="567" w:right="758"/>
        <w:jc w:val="center"/>
        <w:rPr>
          <w:rFonts w:ascii="Arial" w:eastAsiaTheme="minorHAnsi" w:hAnsi="Arial" w:cs="Arial"/>
          <w:sz w:val="22"/>
          <w:szCs w:val="22"/>
          <w:lang w:eastAsia="en-US"/>
        </w:rPr>
      </w:pPr>
      <w:r w:rsidRPr="00E60957">
        <w:rPr>
          <w:rFonts w:ascii="Arial" w:eastAsiaTheme="minorHAnsi" w:hAnsi="Arial" w:cs="Arial"/>
          <w:sz w:val="22"/>
          <w:szCs w:val="22"/>
          <w:lang w:eastAsia="en-US"/>
        </w:rPr>
        <w:t>De la Comercialización</w:t>
      </w:r>
    </w:p>
    <w:p w14:paraId="2A7CC017" w14:textId="77777777" w:rsidR="00E60957" w:rsidRPr="00E60957" w:rsidRDefault="00E60957" w:rsidP="00E60957">
      <w:pPr>
        <w:pStyle w:val="NormalWeb"/>
        <w:shd w:val="clear" w:color="auto" w:fill="FFFFFF"/>
        <w:spacing w:before="0" w:beforeAutospacing="0" w:after="0" w:afterAutospacing="0"/>
        <w:ind w:left="567" w:right="758"/>
        <w:jc w:val="center"/>
        <w:rPr>
          <w:rFonts w:ascii="Arial" w:eastAsiaTheme="minorHAnsi" w:hAnsi="Arial" w:cs="Arial"/>
          <w:sz w:val="22"/>
          <w:szCs w:val="22"/>
          <w:lang w:eastAsia="en-US"/>
        </w:rPr>
      </w:pPr>
    </w:p>
    <w:p w14:paraId="647E6C77" w14:textId="77777777" w:rsidR="00E60957" w:rsidRPr="00E60957" w:rsidRDefault="00E60957" w:rsidP="00E60957">
      <w:pPr>
        <w:pStyle w:val="NormalWeb"/>
        <w:shd w:val="clear" w:color="auto" w:fill="FFFFFF"/>
        <w:spacing w:before="0" w:beforeAutospacing="0" w:after="0" w:afterAutospacing="0"/>
        <w:ind w:left="567" w:right="758"/>
        <w:jc w:val="both"/>
        <w:rPr>
          <w:rFonts w:ascii="Arial" w:eastAsiaTheme="minorHAnsi" w:hAnsi="Arial" w:cs="Arial"/>
          <w:sz w:val="22"/>
          <w:szCs w:val="22"/>
          <w:lang w:eastAsia="en-US"/>
        </w:rPr>
      </w:pPr>
      <w:r w:rsidRPr="00E60957">
        <w:rPr>
          <w:rFonts w:ascii="Arial" w:eastAsiaTheme="minorHAnsi" w:hAnsi="Arial" w:cs="Arial"/>
          <w:sz w:val="22"/>
          <w:szCs w:val="22"/>
          <w:lang w:eastAsia="en-US"/>
        </w:rPr>
        <w:t>Ordenamiento de mercados y comercialización agropecuaria</w:t>
      </w:r>
    </w:p>
    <w:p w14:paraId="43377D8D" w14:textId="57445FA5" w:rsidR="00E60957" w:rsidRDefault="00E60957" w:rsidP="00E60957">
      <w:pPr>
        <w:pStyle w:val="NormalWeb"/>
        <w:shd w:val="clear" w:color="auto" w:fill="FFFFFF"/>
        <w:spacing w:before="0" w:beforeAutospacing="0" w:after="0" w:afterAutospacing="0"/>
        <w:ind w:left="567" w:right="758"/>
        <w:jc w:val="both"/>
        <w:rPr>
          <w:rFonts w:ascii="Arial" w:eastAsiaTheme="minorHAnsi" w:hAnsi="Arial" w:cs="Arial"/>
          <w:sz w:val="22"/>
          <w:szCs w:val="22"/>
          <w:lang w:eastAsia="en-US"/>
        </w:rPr>
      </w:pPr>
      <w:r w:rsidRPr="00E60957">
        <w:rPr>
          <w:rFonts w:ascii="Arial" w:eastAsiaTheme="minorHAnsi" w:hAnsi="Arial" w:cs="Arial"/>
          <w:sz w:val="22"/>
          <w:szCs w:val="22"/>
          <w:lang w:eastAsia="en-US"/>
        </w:rPr>
        <w:t xml:space="preserve"> </w:t>
      </w:r>
      <w:r w:rsidRPr="00E60957">
        <w:rPr>
          <w:rFonts w:ascii="Arial" w:eastAsiaTheme="minorHAnsi" w:hAnsi="Arial" w:cs="Arial"/>
          <w:b/>
          <w:sz w:val="22"/>
          <w:szCs w:val="22"/>
          <w:lang w:eastAsia="en-US"/>
        </w:rPr>
        <w:t>Artículo 86.-</w:t>
      </w:r>
      <w:r w:rsidRPr="00E60957">
        <w:rPr>
          <w:rFonts w:ascii="Arial" w:eastAsiaTheme="minorHAnsi" w:hAnsi="Arial" w:cs="Arial"/>
          <w:sz w:val="22"/>
          <w:szCs w:val="22"/>
          <w:lang w:eastAsia="en-US"/>
        </w:rPr>
        <w:t xml:space="preserve"> La Secretaría llevará a cabo programas y acciones que impulsen el ordenamiento de los mercados y fortalezcan la comercialización agropecuaria, a través de esquemas de coordinación y participación de los diferentes órdenes de gobierno, agentes de la sociedad rural y organizaciones económicas. El objetivo de los programas y acciones a que se refiere el párrafo anterior se orientará a fortalecer la integración de la producción primaria con los procesos de comercialización, para acreditar la condición sanitaria, de calidad e inocuidad, el carácter orgánico o sustentable de los productos y procesos productivos, elevando con ello la competitividad de las cadenas productivas.</w:t>
      </w:r>
    </w:p>
    <w:p w14:paraId="024A8E27" w14:textId="77777777" w:rsidR="00E60957" w:rsidRDefault="00E60957" w:rsidP="00E60957">
      <w:pPr>
        <w:pStyle w:val="NormalWeb"/>
        <w:shd w:val="clear" w:color="auto" w:fill="FFFFFF"/>
        <w:spacing w:before="0" w:beforeAutospacing="0" w:after="0" w:afterAutospacing="0"/>
        <w:ind w:left="567" w:right="758"/>
        <w:jc w:val="both"/>
        <w:rPr>
          <w:rFonts w:ascii="Arial" w:eastAsiaTheme="minorHAnsi" w:hAnsi="Arial" w:cs="Arial"/>
          <w:sz w:val="22"/>
          <w:szCs w:val="22"/>
          <w:lang w:eastAsia="en-US"/>
        </w:rPr>
      </w:pPr>
    </w:p>
    <w:p w14:paraId="2A41AF87" w14:textId="183D49F2" w:rsidR="00E60957" w:rsidRDefault="00E60957" w:rsidP="00E60957">
      <w:pPr>
        <w:pStyle w:val="NormalWeb"/>
        <w:shd w:val="clear" w:color="auto" w:fill="FFFFFF"/>
        <w:spacing w:before="0" w:beforeAutospacing="0" w:after="0" w:afterAutospacing="0"/>
        <w:ind w:left="567" w:right="758"/>
        <w:jc w:val="both"/>
        <w:rPr>
          <w:rFonts w:ascii="Arial" w:eastAsiaTheme="minorHAnsi" w:hAnsi="Arial" w:cs="Arial"/>
          <w:sz w:val="22"/>
          <w:szCs w:val="22"/>
          <w:lang w:eastAsia="en-US"/>
        </w:rPr>
      </w:pPr>
      <w:r>
        <w:rPr>
          <w:rFonts w:ascii="Arial" w:eastAsiaTheme="minorHAnsi" w:hAnsi="Arial" w:cs="Arial"/>
          <w:sz w:val="22"/>
          <w:szCs w:val="22"/>
          <w:lang w:eastAsia="en-US"/>
        </w:rPr>
        <w:t>…</w:t>
      </w:r>
    </w:p>
    <w:p w14:paraId="0EE2084D" w14:textId="77777777" w:rsidR="00E60957" w:rsidRDefault="00E60957" w:rsidP="00E60957">
      <w:pPr>
        <w:pStyle w:val="NormalWeb"/>
        <w:shd w:val="clear" w:color="auto" w:fill="FFFFFF"/>
        <w:spacing w:before="0" w:beforeAutospacing="0" w:after="0" w:afterAutospacing="0"/>
        <w:ind w:left="567" w:right="758"/>
        <w:jc w:val="both"/>
        <w:rPr>
          <w:rFonts w:ascii="Arial" w:eastAsiaTheme="minorHAnsi" w:hAnsi="Arial" w:cs="Arial"/>
          <w:sz w:val="22"/>
          <w:szCs w:val="22"/>
          <w:lang w:eastAsia="en-US"/>
        </w:rPr>
      </w:pPr>
    </w:p>
    <w:p w14:paraId="546EB870" w14:textId="77777777" w:rsidR="00E60957" w:rsidRDefault="00E60957" w:rsidP="00E60957">
      <w:pPr>
        <w:pStyle w:val="NormalWeb"/>
        <w:shd w:val="clear" w:color="auto" w:fill="FFFFFF"/>
        <w:spacing w:before="0" w:beforeAutospacing="0" w:after="0" w:afterAutospacing="0"/>
        <w:ind w:left="567" w:right="758"/>
        <w:jc w:val="both"/>
        <w:rPr>
          <w:rFonts w:ascii="Arial" w:eastAsiaTheme="minorHAnsi" w:hAnsi="Arial" w:cs="Arial"/>
          <w:sz w:val="22"/>
          <w:szCs w:val="22"/>
          <w:lang w:eastAsia="en-US"/>
        </w:rPr>
      </w:pPr>
      <w:r w:rsidRPr="00E60957">
        <w:rPr>
          <w:rFonts w:ascii="Arial" w:eastAsiaTheme="minorHAnsi" w:hAnsi="Arial" w:cs="Arial"/>
          <w:sz w:val="22"/>
          <w:szCs w:val="22"/>
          <w:lang w:eastAsia="en-US"/>
        </w:rPr>
        <w:t xml:space="preserve">Apoyos del Estado para la comercialización </w:t>
      </w:r>
    </w:p>
    <w:p w14:paraId="10653290" w14:textId="7151D38B" w:rsidR="00E60957" w:rsidRPr="00E60957" w:rsidRDefault="00E60957" w:rsidP="00E60957">
      <w:pPr>
        <w:pStyle w:val="NormalWeb"/>
        <w:shd w:val="clear" w:color="auto" w:fill="FFFFFF"/>
        <w:spacing w:before="0" w:beforeAutospacing="0" w:after="0" w:afterAutospacing="0"/>
        <w:ind w:left="567" w:right="758"/>
        <w:jc w:val="both"/>
        <w:rPr>
          <w:rFonts w:ascii="Arial" w:eastAsiaTheme="minorHAnsi" w:hAnsi="Arial" w:cs="Arial"/>
          <w:sz w:val="22"/>
          <w:szCs w:val="22"/>
          <w:lang w:eastAsia="en-US"/>
        </w:rPr>
      </w:pPr>
      <w:r w:rsidRPr="00E60957">
        <w:rPr>
          <w:rFonts w:ascii="Arial" w:eastAsiaTheme="minorHAnsi" w:hAnsi="Arial" w:cs="Arial"/>
          <w:b/>
          <w:sz w:val="22"/>
          <w:szCs w:val="22"/>
          <w:lang w:eastAsia="en-US"/>
        </w:rPr>
        <w:t xml:space="preserve">Artículo 93.- </w:t>
      </w:r>
      <w:r w:rsidRPr="00E60957">
        <w:rPr>
          <w:rFonts w:ascii="Arial" w:eastAsiaTheme="minorHAnsi" w:hAnsi="Arial" w:cs="Arial"/>
          <w:sz w:val="22"/>
          <w:szCs w:val="22"/>
          <w:lang w:eastAsia="en-US"/>
        </w:rPr>
        <w:t>El Poder Ejecutivo, a través de la Secretaría, realizará las acciones que tenga a su alcance para otorgar apoyos a la comercialización, mismos que deberán ser concurrentes y complementarios a los programas del Gobierno Federal, y estarán dirigidos a apoyar las etapas previas y posteriores a la comercialización, como son la producción primaria y la industrialización</w:t>
      </w:r>
      <w:r w:rsidR="00B60D36">
        <w:rPr>
          <w:rFonts w:ascii="Arial" w:eastAsiaTheme="minorHAnsi" w:hAnsi="Arial" w:cs="Arial"/>
          <w:sz w:val="22"/>
          <w:szCs w:val="22"/>
          <w:lang w:eastAsia="en-US"/>
        </w:rPr>
        <w:t>.</w:t>
      </w:r>
    </w:p>
    <w:p w14:paraId="751627F0" w14:textId="31FDBCFB" w:rsidR="00E60957" w:rsidRDefault="00575128" w:rsidP="00BB2CC8">
      <w:pPr>
        <w:pStyle w:val="NormalWeb"/>
        <w:shd w:val="clear" w:color="auto" w:fill="FFFFFF"/>
        <w:spacing w:before="240" w:beforeAutospacing="0" w:after="390" w:afterAutospacing="0" w:line="465" w:lineRule="atLeast"/>
        <w:jc w:val="both"/>
        <w:rPr>
          <w:rFonts w:ascii="Arial" w:eastAsiaTheme="minorHAnsi" w:hAnsi="Arial" w:cs="Arial"/>
          <w:szCs w:val="28"/>
          <w:lang w:eastAsia="en-US"/>
        </w:rPr>
      </w:pPr>
      <w:r>
        <w:rPr>
          <w:rFonts w:ascii="Arial" w:eastAsiaTheme="minorHAnsi" w:hAnsi="Arial" w:cs="Arial"/>
          <w:szCs w:val="28"/>
          <w:lang w:eastAsia="en-US"/>
        </w:rPr>
        <w:tab/>
        <w:t>Sin embargo, en la realidad dichas obligaciones o mandatos de ley no son materializados de modo que respondan a las necesidades de las productoras y productores de Yucatán, por ello considero necesario adicionar a dichos artículos, la obligación especifica que indique, para ilustrar, que los programas, acciones y apoyos que el Ejecutivo del Estado implemente para contribuir al desarrollo del campo yucateco, deber</w:t>
      </w:r>
      <w:r w:rsidR="00B60D36">
        <w:rPr>
          <w:rFonts w:ascii="Arial" w:eastAsiaTheme="minorHAnsi" w:hAnsi="Arial" w:cs="Arial"/>
          <w:szCs w:val="28"/>
          <w:lang w:eastAsia="en-US"/>
        </w:rPr>
        <w:t xml:space="preserve">án incluir el establecimiento de Centrales de Abasto,  Postas ganaderas y centros de distribución de productos agropecuarios, </w:t>
      </w:r>
      <w:r w:rsidR="00E23A8B">
        <w:rPr>
          <w:rFonts w:ascii="Arial" w:eastAsiaTheme="minorHAnsi" w:hAnsi="Arial" w:cs="Arial"/>
          <w:szCs w:val="28"/>
          <w:lang w:eastAsia="en-US"/>
        </w:rPr>
        <w:t xml:space="preserve">así como el mejoramiento de los ya existentes, </w:t>
      </w:r>
      <w:r w:rsidR="00B60D36">
        <w:rPr>
          <w:rFonts w:ascii="Arial" w:eastAsiaTheme="minorHAnsi" w:hAnsi="Arial" w:cs="Arial"/>
          <w:szCs w:val="28"/>
          <w:lang w:eastAsia="en-US"/>
        </w:rPr>
        <w:t>particularmente en las regiones que históricamente tienen vocación productiva pero no cuentan con centros de distribución y comercialización de los productos agropecuarios.</w:t>
      </w:r>
    </w:p>
    <w:p w14:paraId="5388DF27" w14:textId="4006C3D4" w:rsidR="00185593" w:rsidRDefault="00C84B51" w:rsidP="00393B08">
      <w:pPr>
        <w:spacing w:line="360" w:lineRule="auto"/>
        <w:ind w:firstLine="709"/>
        <w:jc w:val="both"/>
        <w:rPr>
          <w:rFonts w:ascii="Arial" w:hAnsi="Arial" w:cs="Arial"/>
          <w:b/>
          <w:sz w:val="28"/>
          <w:szCs w:val="28"/>
        </w:rPr>
      </w:pPr>
      <w:r>
        <w:rPr>
          <w:rFonts w:ascii="Arial" w:hAnsi="Arial" w:cs="Arial"/>
          <w:sz w:val="24"/>
          <w:szCs w:val="24"/>
        </w:rPr>
        <w:t>Por todo lo expuesto con anterioridad, somet</w:t>
      </w:r>
      <w:r w:rsidR="0096121C">
        <w:rPr>
          <w:rFonts w:ascii="Arial" w:hAnsi="Arial" w:cs="Arial"/>
          <w:sz w:val="24"/>
          <w:szCs w:val="24"/>
        </w:rPr>
        <w:t>emos</w:t>
      </w:r>
      <w:r>
        <w:rPr>
          <w:rFonts w:ascii="Arial" w:hAnsi="Arial" w:cs="Arial"/>
          <w:sz w:val="24"/>
          <w:szCs w:val="24"/>
        </w:rPr>
        <w:t xml:space="preserve"> a consideración de esta soberanía el siguiente proyecto de: </w:t>
      </w:r>
      <w:r w:rsidR="00393B08" w:rsidRPr="00393B08">
        <w:rPr>
          <w:rFonts w:ascii="Arial" w:hAnsi="Arial" w:cs="Arial"/>
          <w:sz w:val="28"/>
          <w:szCs w:val="28"/>
        </w:rPr>
        <w:t xml:space="preserve"> </w:t>
      </w:r>
    </w:p>
    <w:p w14:paraId="7E1118D8" w14:textId="77777777" w:rsidR="00320885" w:rsidRPr="00393B08" w:rsidRDefault="00320885" w:rsidP="001E351F">
      <w:pPr>
        <w:spacing w:line="360" w:lineRule="auto"/>
        <w:jc w:val="both"/>
        <w:rPr>
          <w:rFonts w:ascii="Arial" w:hAnsi="Arial" w:cs="Arial"/>
          <w:sz w:val="24"/>
          <w:szCs w:val="24"/>
        </w:rPr>
      </w:pPr>
    </w:p>
    <w:p w14:paraId="48A90143" w14:textId="2B829984" w:rsidR="00936B63" w:rsidRDefault="00156371" w:rsidP="00936B63">
      <w:pPr>
        <w:spacing w:line="259" w:lineRule="auto"/>
        <w:jc w:val="center"/>
        <w:rPr>
          <w:rFonts w:ascii="Arial" w:hAnsi="Arial" w:cs="Arial"/>
          <w:b/>
          <w:sz w:val="28"/>
          <w:szCs w:val="28"/>
        </w:rPr>
      </w:pPr>
      <w:r w:rsidRPr="004E3192">
        <w:rPr>
          <w:rFonts w:ascii="Arial" w:hAnsi="Arial" w:cs="Arial"/>
          <w:b/>
          <w:sz w:val="28"/>
          <w:szCs w:val="28"/>
        </w:rPr>
        <w:t>D</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C</w:t>
      </w:r>
      <w:r w:rsidR="00F306A9">
        <w:rPr>
          <w:rFonts w:ascii="Arial" w:hAnsi="Arial" w:cs="Arial"/>
          <w:b/>
          <w:sz w:val="28"/>
          <w:szCs w:val="28"/>
        </w:rPr>
        <w:t xml:space="preserve"> </w:t>
      </w:r>
      <w:r w:rsidRPr="004E3192">
        <w:rPr>
          <w:rFonts w:ascii="Arial" w:hAnsi="Arial" w:cs="Arial"/>
          <w:b/>
          <w:sz w:val="28"/>
          <w:szCs w:val="28"/>
        </w:rPr>
        <w:t>R</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T</w:t>
      </w:r>
      <w:r w:rsidR="00F306A9">
        <w:rPr>
          <w:rFonts w:ascii="Arial" w:hAnsi="Arial" w:cs="Arial"/>
          <w:b/>
          <w:sz w:val="28"/>
          <w:szCs w:val="28"/>
        </w:rPr>
        <w:t xml:space="preserve"> </w:t>
      </w:r>
      <w:r w:rsidRPr="004E3192">
        <w:rPr>
          <w:rFonts w:ascii="Arial" w:hAnsi="Arial" w:cs="Arial"/>
          <w:b/>
          <w:sz w:val="28"/>
          <w:szCs w:val="28"/>
        </w:rPr>
        <w:t>O</w:t>
      </w:r>
    </w:p>
    <w:p w14:paraId="4C482B07" w14:textId="77777777" w:rsidR="001E351F" w:rsidRPr="004E3192" w:rsidRDefault="001E351F" w:rsidP="00936B63">
      <w:pPr>
        <w:spacing w:line="259" w:lineRule="auto"/>
        <w:jc w:val="center"/>
        <w:rPr>
          <w:rFonts w:ascii="Arial" w:hAnsi="Arial" w:cs="Arial"/>
          <w:b/>
          <w:sz w:val="28"/>
          <w:szCs w:val="28"/>
        </w:rPr>
      </w:pPr>
    </w:p>
    <w:p w14:paraId="79B527DF" w14:textId="29F97D44" w:rsidR="002C401C" w:rsidRPr="0079312F" w:rsidRDefault="00156371" w:rsidP="001E351F">
      <w:pPr>
        <w:spacing w:after="0" w:line="360" w:lineRule="auto"/>
        <w:jc w:val="both"/>
        <w:rPr>
          <w:rFonts w:ascii="Arial" w:hAnsi="Arial" w:cs="Arial"/>
          <w:sz w:val="24"/>
          <w:szCs w:val="28"/>
        </w:rPr>
      </w:pPr>
      <w:r w:rsidRPr="0079312F">
        <w:rPr>
          <w:rFonts w:ascii="Arial" w:hAnsi="Arial" w:cs="Arial"/>
          <w:b/>
          <w:sz w:val="24"/>
          <w:szCs w:val="28"/>
        </w:rPr>
        <w:t xml:space="preserve">ARTÍCULO </w:t>
      </w:r>
      <w:r w:rsidR="00BA7492" w:rsidRPr="0079312F">
        <w:rPr>
          <w:rFonts w:ascii="Arial" w:hAnsi="Arial" w:cs="Arial"/>
          <w:b/>
          <w:sz w:val="24"/>
          <w:szCs w:val="28"/>
        </w:rPr>
        <w:t>ÚNICO</w:t>
      </w:r>
      <w:r w:rsidRPr="0079312F">
        <w:rPr>
          <w:rFonts w:ascii="Arial" w:hAnsi="Arial" w:cs="Arial"/>
          <w:b/>
          <w:sz w:val="24"/>
          <w:szCs w:val="28"/>
        </w:rPr>
        <w:t xml:space="preserve">. </w:t>
      </w:r>
      <w:r w:rsidR="001A11E4" w:rsidRPr="0079312F">
        <w:rPr>
          <w:rFonts w:ascii="Arial" w:hAnsi="Arial" w:cs="Arial"/>
          <w:b/>
          <w:sz w:val="24"/>
          <w:szCs w:val="28"/>
        </w:rPr>
        <w:t>–</w:t>
      </w:r>
      <w:r w:rsidRPr="0079312F">
        <w:rPr>
          <w:rFonts w:ascii="Arial" w:hAnsi="Arial" w:cs="Arial"/>
          <w:b/>
          <w:sz w:val="24"/>
          <w:szCs w:val="28"/>
        </w:rPr>
        <w:t xml:space="preserve"> </w:t>
      </w:r>
      <w:r w:rsidR="00BE4E57" w:rsidRPr="0079312F">
        <w:rPr>
          <w:rFonts w:ascii="Arial" w:hAnsi="Arial" w:cs="Arial"/>
          <w:sz w:val="24"/>
          <w:szCs w:val="28"/>
        </w:rPr>
        <w:t>Se</w:t>
      </w:r>
      <w:r w:rsidR="00DA427A" w:rsidRPr="0079312F">
        <w:rPr>
          <w:rFonts w:ascii="Arial" w:hAnsi="Arial" w:cs="Arial"/>
          <w:sz w:val="24"/>
          <w:szCs w:val="28"/>
        </w:rPr>
        <w:t xml:space="preserve"> </w:t>
      </w:r>
      <w:r w:rsidR="0079312F">
        <w:rPr>
          <w:rFonts w:ascii="Arial" w:hAnsi="Arial" w:cs="Arial"/>
          <w:sz w:val="24"/>
          <w:szCs w:val="28"/>
        </w:rPr>
        <w:t xml:space="preserve">adiciona un segundo párrafo al artículo </w:t>
      </w:r>
      <w:r w:rsidR="00E60957" w:rsidRPr="0079312F">
        <w:rPr>
          <w:rFonts w:ascii="Arial" w:hAnsi="Arial" w:cs="Arial"/>
          <w:sz w:val="24"/>
          <w:szCs w:val="28"/>
        </w:rPr>
        <w:t xml:space="preserve">86 y </w:t>
      </w:r>
      <w:r w:rsidR="0079312F">
        <w:rPr>
          <w:rFonts w:ascii="Arial" w:hAnsi="Arial" w:cs="Arial"/>
          <w:sz w:val="24"/>
          <w:szCs w:val="28"/>
        </w:rPr>
        <w:t xml:space="preserve">se reforma el artículo </w:t>
      </w:r>
      <w:r w:rsidR="00E60957" w:rsidRPr="0079312F">
        <w:rPr>
          <w:rFonts w:ascii="Arial" w:hAnsi="Arial" w:cs="Arial"/>
          <w:sz w:val="24"/>
          <w:szCs w:val="28"/>
        </w:rPr>
        <w:t xml:space="preserve">93 </w:t>
      </w:r>
      <w:r w:rsidR="00F11EF6" w:rsidRPr="0079312F">
        <w:rPr>
          <w:rFonts w:ascii="Arial" w:hAnsi="Arial" w:cs="Arial"/>
          <w:sz w:val="24"/>
          <w:szCs w:val="28"/>
        </w:rPr>
        <w:t xml:space="preserve">de la Ley de Desarrollo Rural Sustentable del Estado de </w:t>
      </w:r>
      <w:r w:rsidR="00DA1154" w:rsidRPr="0079312F">
        <w:rPr>
          <w:rFonts w:ascii="Arial" w:hAnsi="Arial" w:cs="Arial"/>
          <w:sz w:val="24"/>
          <w:szCs w:val="28"/>
        </w:rPr>
        <w:t>Yucatán, para</w:t>
      </w:r>
      <w:r w:rsidRPr="0079312F">
        <w:rPr>
          <w:rFonts w:ascii="Arial" w:hAnsi="Arial" w:cs="Arial"/>
          <w:sz w:val="24"/>
          <w:szCs w:val="28"/>
        </w:rPr>
        <w:t xml:space="preserve"> quedar como sigue:</w:t>
      </w:r>
    </w:p>
    <w:p w14:paraId="7B2FDF19" w14:textId="77777777" w:rsidR="00185593" w:rsidRPr="00B60D36" w:rsidRDefault="00185593" w:rsidP="00B60D36">
      <w:pPr>
        <w:spacing w:after="0" w:line="360" w:lineRule="auto"/>
        <w:jc w:val="both"/>
        <w:rPr>
          <w:rFonts w:ascii="Arial" w:hAnsi="Arial" w:cs="Arial"/>
          <w:b/>
          <w:sz w:val="24"/>
          <w:szCs w:val="28"/>
        </w:rPr>
      </w:pPr>
    </w:p>
    <w:p w14:paraId="6B2D6ECF" w14:textId="77777777" w:rsidR="00B60D36" w:rsidRPr="00B60D36" w:rsidRDefault="00B60D36" w:rsidP="00B60D36">
      <w:pPr>
        <w:spacing w:after="0" w:line="360" w:lineRule="auto"/>
        <w:jc w:val="center"/>
        <w:rPr>
          <w:rFonts w:ascii="Arial" w:hAnsi="Arial" w:cs="Arial"/>
          <w:b/>
          <w:sz w:val="24"/>
          <w:szCs w:val="28"/>
        </w:rPr>
      </w:pPr>
      <w:r w:rsidRPr="00B60D36">
        <w:rPr>
          <w:rFonts w:ascii="Arial" w:hAnsi="Arial" w:cs="Arial"/>
          <w:b/>
          <w:sz w:val="24"/>
          <w:szCs w:val="28"/>
        </w:rPr>
        <w:t>CAPÍTULO IX</w:t>
      </w:r>
    </w:p>
    <w:p w14:paraId="4900EA05" w14:textId="77777777" w:rsidR="00B60D36" w:rsidRPr="00B60D36" w:rsidRDefault="00B60D36" w:rsidP="00B60D36">
      <w:pPr>
        <w:spacing w:after="0" w:line="360" w:lineRule="auto"/>
        <w:jc w:val="center"/>
        <w:rPr>
          <w:rFonts w:ascii="Arial" w:hAnsi="Arial" w:cs="Arial"/>
          <w:b/>
          <w:sz w:val="24"/>
          <w:szCs w:val="28"/>
        </w:rPr>
      </w:pPr>
      <w:r w:rsidRPr="00B60D36">
        <w:rPr>
          <w:rFonts w:ascii="Arial" w:hAnsi="Arial" w:cs="Arial"/>
          <w:b/>
          <w:sz w:val="24"/>
          <w:szCs w:val="28"/>
        </w:rPr>
        <w:t>De la Comercialización</w:t>
      </w:r>
    </w:p>
    <w:p w14:paraId="431E8E2B" w14:textId="77777777" w:rsidR="00B60D36" w:rsidRPr="00B60D36" w:rsidRDefault="00B60D36" w:rsidP="00B60D36">
      <w:pPr>
        <w:spacing w:after="0" w:line="360" w:lineRule="auto"/>
        <w:jc w:val="both"/>
        <w:rPr>
          <w:rFonts w:ascii="Arial" w:hAnsi="Arial" w:cs="Arial"/>
          <w:b/>
          <w:sz w:val="24"/>
          <w:szCs w:val="28"/>
        </w:rPr>
      </w:pPr>
    </w:p>
    <w:p w14:paraId="0640E4FC" w14:textId="77777777" w:rsidR="00B60D36" w:rsidRPr="00B60D36" w:rsidRDefault="00B60D36" w:rsidP="00B60D36">
      <w:pPr>
        <w:spacing w:after="0" w:line="360" w:lineRule="auto"/>
        <w:jc w:val="both"/>
        <w:rPr>
          <w:rFonts w:ascii="Arial" w:hAnsi="Arial" w:cs="Arial"/>
          <w:b/>
          <w:sz w:val="24"/>
          <w:szCs w:val="28"/>
        </w:rPr>
      </w:pPr>
      <w:r w:rsidRPr="00B60D36">
        <w:rPr>
          <w:rFonts w:ascii="Arial" w:hAnsi="Arial" w:cs="Arial"/>
          <w:b/>
          <w:sz w:val="24"/>
          <w:szCs w:val="28"/>
        </w:rPr>
        <w:t>Ordenamiento de mercados y comercialización agropecuaria</w:t>
      </w:r>
    </w:p>
    <w:p w14:paraId="08253BF1" w14:textId="77777777" w:rsidR="00B60D36" w:rsidRDefault="00B60D36" w:rsidP="00B60D36">
      <w:pPr>
        <w:spacing w:after="0" w:line="360" w:lineRule="auto"/>
        <w:jc w:val="both"/>
        <w:rPr>
          <w:rFonts w:ascii="Arial" w:hAnsi="Arial" w:cs="Arial"/>
          <w:b/>
          <w:sz w:val="24"/>
          <w:szCs w:val="28"/>
        </w:rPr>
      </w:pPr>
      <w:r w:rsidRPr="00B60D36">
        <w:rPr>
          <w:rFonts w:ascii="Arial" w:hAnsi="Arial" w:cs="Arial"/>
          <w:b/>
          <w:sz w:val="24"/>
          <w:szCs w:val="28"/>
        </w:rPr>
        <w:t xml:space="preserve"> Artículo 86.- </w:t>
      </w:r>
      <w:r>
        <w:rPr>
          <w:rFonts w:ascii="Arial" w:hAnsi="Arial" w:cs="Arial"/>
          <w:b/>
          <w:sz w:val="24"/>
          <w:szCs w:val="28"/>
        </w:rPr>
        <w:t>....</w:t>
      </w:r>
    </w:p>
    <w:p w14:paraId="1CDA8C71" w14:textId="22C68AB6" w:rsidR="00B60D36" w:rsidRDefault="00B60D36" w:rsidP="0079312F">
      <w:pPr>
        <w:spacing w:after="0" w:line="360" w:lineRule="auto"/>
        <w:jc w:val="both"/>
        <w:rPr>
          <w:rFonts w:ascii="Arial" w:hAnsi="Arial" w:cs="Arial"/>
        </w:rPr>
      </w:pPr>
      <w:r>
        <w:rPr>
          <w:rFonts w:ascii="Arial" w:hAnsi="Arial" w:cs="Arial"/>
          <w:b/>
          <w:sz w:val="24"/>
          <w:szCs w:val="28"/>
        </w:rPr>
        <w:t xml:space="preserve">Para ello dará prioridad </w:t>
      </w:r>
      <w:r w:rsidR="0079312F">
        <w:rPr>
          <w:rFonts w:ascii="Arial" w:hAnsi="Arial" w:cs="Arial"/>
          <w:b/>
          <w:sz w:val="24"/>
          <w:szCs w:val="28"/>
        </w:rPr>
        <w:t>a la creación de espacios que promuevan la comercialización de los productos agropecuarios como centrales de abasto locales y regionales, postas ganaderas y centros de distribución</w:t>
      </w:r>
      <w:r w:rsidR="00E23A8B">
        <w:rPr>
          <w:rFonts w:ascii="Arial" w:hAnsi="Arial" w:cs="Arial"/>
          <w:b/>
          <w:sz w:val="24"/>
          <w:szCs w:val="28"/>
        </w:rPr>
        <w:t xml:space="preserve">, así como el mejoramiento de los ya existentes, </w:t>
      </w:r>
      <w:r w:rsidR="0079312F">
        <w:rPr>
          <w:rFonts w:ascii="Arial" w:hAnsi="Arial" w:cs="Arial"/>
          <w:b/>
          <w:sz w:val="24"/>
          <w:szCs w:val="28"/>
        </w:rPr>
        <w:t>donde las productoras y productores del campo puedan comercializar su producción.</w:t>
      </w:r>
    </w:p>
    <w:p w14:paraId="074A7B62" w14:textId="361E4E3A" w:rsidR="00B60D36" w:rsidRPr="0079312F" w:rsidRDefault="0079312F" w:rsidP="0079312F">
      <w:pPr>
        <w:spacing w:after="0" w:line="360" w:lineRule="auto"/>
        <w:jc w:val="both"/>
        <w:rPr>
          <w:rFonts w:ascii="Arial" w:hAnsi="Arial" w:cs="Arial"/>
          <w:b/>
          <w:sz w:val="24"/>
          <w:szCs w:val="28"/>
        </w:rPr>
      </w:pPr>
      <w:r>
        <w:rPr>
          <w:rFonts w:ascii="Arial" w:hAnsi="Arial" w:cs="Arial"/>
          <w:b/>
          <w:sz w:val="24"/>
          <w:szCs w:val="28"/>
        </w:rPr>
        <w:t>…</w:t>
      </w:r>
    </w:p>
    <w:p w14:paraId="4F6C1825" w14:textId="77777777" w:rsidR="00B60D36" w:rsidRPr="0079312F" w:rsidRDefault="00B60D36" w:rsidP="0079312F">
      <w:pPr>
        <w:spacing w:after="0" w:line="360" w:lineRule="auto"/>
        <w:jc w:val="both"/>
        <w:rPr>
          <w:rFonts w:ascii="Arial" w:hAnsi="Arial" w:cs="Arial"/>
          <w:b/>
          <w:sz w:val="24"/>
          <w:szCs w:val="28"/>
        </w:rPr>
      </w:pPr>
      <w:r w:rsidRPr="0079312F">
        <w:rPr>
          <w:rFonts w:ascii="Arial" w:hAnsi="Arial" w:cs="Arial"/>
          <w:b/>
          <w:sz w:val="24"/>
          <w:szCs w:val="28"/>
        </w:rPr>
        <w:t xml:space="preserve">Apoyos del Estado para la comercialización </w:t>
      </w:r>
    </w:p>
    <w:p w14:paraId="3963CA0A" w14:textId="08C3DFA6" w:rsidR="00C4456E" w:rsidRPr="0079312F" w:rsidRDefault="00B60D36" w:rsidP="00B60D36">
      <w:pPr>
        <w:spacing w:after="0" w:line="360" w:lineRule="auto"/>
        <w:jc w:val="both"/>
        <w:rPr>
          <w:rFonts w:ascii="Arial" w:hAnsi="Arial" w:cs="Arial"/>
          <w:b/>
          <w:sz w:val="24"/>
          <w:szCs w:val="28"/>
        </w:rPr>
      </w:pPr>
      <w:r w:rsidRPr="0079312F">
        <w:rPr>
          <w:rFonts w:ascii="Arial" w:hAnsi="Arial" w:cs="Arial"/>
          <w:b/>
          <w:sz w:val="24"/>
          <w:szCs w:val="28"/>
        </w:rPr>
        <w:t>Artículo 93.- El Poder Ejecutivo, a través de la Secretaría, realizará las acciones que tenga a su alcance para otorgar apoyos a la comercialización, mismos que deberán ser concurrentes y complementarios a los programas del Gobierno Federal, y estarán dirigidos a apoyar las etapas previas y posteriores a la comercialización, como son la producción primaria y la industrialización</w:t>
      </w:r>
      <w:r w:rsidR="0079312F">
        <w:rPr>
          <w:rFonts w:ascii="Arial" w:hAnsi="Arial" w:cs="Arial"/>
          <w:b/>
          <w:sz w:val="24"/>
          <w:szCs w:val="28"/>
        </w:rPr>
        <w:t xml:space="preserve">, dando especial énfasis a los que permitan el establecimiento </w:t>
      </w:r>
      <w:r w:rsidR="00E23A8B">
        <w:rPr>
          <w:rFonts w:ascii="Arial" w:hAnsi="Arial" w:cs="Arial"/>
          <w:b/>
          <w:sz w:val="24"/>
          <w:szCs w:val="28"/>
        </w:rPr>
        <w:t xml:space="preserve">y/o mejoramiento </w:t>
      </w:r>
      <w:r w:rsidR="0079312F">
        <w:rPr>
          <w:rFonts w:ascii="Arial" w:hAnsi="Arial" w:cs="Arial"/>
          <w:b/>
          <w:sz w:val="24"/>
          <w:szCs w:val="28"/>
        </w:rPr>
        <w:t>de centrales de abasto locales y regionales, postas ganaderas y centros de distribución de productos agropecuarios.</w:t>
      </w:r>
    </w:p>
    <w:p w14:paraId="0F1F7429" w14:textId="77777777" w:rsidR="00B07C32" w:rsidRPr="0079312F" w:rsidRDefault="00B07C32" w:rsidP="00BA0C44">
      <w:pPr>
        <w:spacing w:line="360" w:lineRule="auto"/>
        <w:jc w:val="center"/>
        <w:rPr>
          <w:rFonts w:ascii="Arial" w:hAnsi="Arial" w:cs="Arial"/>
          <w:b/>
          <w:sz w:val="28"/>
          <w:szCs w:val="28"/>
        </w:rPr>
      </w:pPr>
    </w:p>
    <w:p w14:paraId="417D7BCA" w14:textId="184134DF" w:rsidR="00BA7492" w:rsidRPr="00B07C32" w:rsidRDefault="00BA7492" w:rsidP="00BA0C44">
      <w:pPr>
        <w:spacing w:line="360" w:lineRule="auto"/>
        <w:jc w:val="center"/>
        <w:rPr>
          <w:rFonts w:ascii="Arial" w:hAnsi="Arial" w:cs="Arial"/>
          <w:b/>
          <w:sz w:val="28"/>
          <w:szCs w:val="28"/>
          <w:lang w:val="en-US"/>
        </w:rPr>
      </w:pPr>
      <w:r w:rsidRPr="00B07C32">
        <w:rPr>
          <w:rFonts w:ascii="Arial" w:hAnsi="Arial" w:cs="Arial"/>
          <w:b/>
          <w:sz w:val="28"/>
          <w:szCs w:val="28"/>
          <w:lang w:val="en-US"/>
        </w:rPr>
        <w:lastRenderedPageBreak/>
        <w:t>T</w:t>
      </w:r>
      <w:r w:rsidR="00374106" w:rsidRPr="00B07C32">
        <w:rPr>
          <w:rFonts w:ascii="Arial" w:hAnsi="Arial" w:cs="Arial"/>
          <w:b/>
          <w:sz w:val="28"/>
          <w:szCs w:val="28"/>
          <w:lang w:val="en-US"/>
        </w:rPr>
        <w:t xml:space="preserve"> </w:t>
      </w:r>
      <w:r w:rsidRPr="00B07C32">
        <w:rPr>
          <w:rFonts w:ascii="Arial" w:hAnsi="Arial" w:cs="Arial"/>
          <w:b/>
          <w:sz w:val="28"/>
          <w:szCs w:val="28"/>
          <w:lang w:val="en-US"/>
        </w:rPr>
        <w:t>R</w:t>
      </w:r>
      <w:r w:rsidR="00374106" w:rsidRPr="00B07C32">
        <w:rPr>
          <w:rFonts w:ascii="Arial" w:hAnsi="Arial" w:cs="Arial"/>
          <w:b/>
          <w:sz w:val="28"/>
          <w:szCs w:val="28"/>
          <w:lang w:val="en-US"/>
        </w:rPr>
        <w:t xml:space="preserve"> </w:t>
      </w:r>
      <w:r w:rsidRPr="00B07C32">
        <w:rPr>
          <w:rFonts w:ascii="Arial" w:hAnsi="Arial" w:cs="Arial"/>
          <w:b/>
          <w:sz w:val="28"/>
          <w:szCs w:val="28"/>
          <w:lang w:val="en-US"/>
        </w:rPr>
        <w:t>A</w:t>
      </w:r>
      <w:r w:rsidR="00374106" w:rsidRPr="00B07C32">
        <w:rPr>
          <w:rFonts w:ascii="Arial" w:hAnsi="Arial" w:cs="Arial"/>
          <w:b/>
          <w:sz w:val="28"/>
          <w:szCs w:val="28"/>
          <w:lang w:val="en-US"/>
        </w:rPr>
        <w:t xml:space="preserve"> </w:t>
      </w:r>
      <w:r w:rsidRPr="00B07C32">
        <w:rPr>
          <w:rFonts w:ascii="Arial" w:hAnsi="Arial" w:cs="Arial"/>
          <w:b/>
          <w:sz w:val="28"/>
          <w:szCs w:val="28"/>
          <w:lang w:val="en-US"/>
        </w:rPr>
        <w:t>N</w:t>
      </w:r>
      <w:r w:rsidR="00374106" w:rsidRPr="00B07C32">
        <w:rPr>
          <w:rFonts w:ascii="Arial" w:hAnsi="Arial" w:cs="Arial"/>
          <w:b/>
          <w:sz w:val="28"/>
          <w:szCs w:val="28"/>
          <w:lang w:val="en-US"/>
        </w:rPr>
        <w:t xml:space="preserve"> </w:t>
      </w:r>
      <w:r w:rsidRPr="00B07C32">
        <w:rPr>
          <w:rFonts w:ascii="Arial" w:hAnsi="Arial" w:cs="Arial"/>
          <w:b/>
          <w:sz w:val="28"/>
          <w:szCs w:val="28"/>
          <w:lang w:val="en-US"/>
        </w:rPr>
        <w:t>S</w:t>
      </w:r>
      <w:r w:rsidR="00374106" w:rsidRPr="00B07C32">
        <w:rPr>
          <w:rFonts w:ascii="Arial" w:hAnsi="Arial" w:cs="Arial"/>
          <w:b/>
          <w:sz w:val="28"/>
          <w:szCs w:val="28"/>
          <w:lang w:val="en-US"/>
        </w:rPr>
        <w:t xml:space="preserve"> </w:t>
      </w:r>
      <w:r w:rsidRPr="00B07C32">
        <w:rPr>
          <w:rFonts w:ascii="Arial" w:hAnsi="Arial" w:cs="Arial"/>
          <w:b/>
          <w:sz w:val="28"/>
          <w:szCs w:val="28"/>
          <w:lang w:val="en-US"/>
        </w:rPr>
        <w:t>I</w:t>
      </w:r>
      <w:r w:rsidR="00374106" w:rsidRPr="00B07C32">
        <w:rPr>
          <w:rFonts w:ascii="Arial" w:hAnsi="Arial" w:cs="Arial"/>
          <w:b/>
          <w:sz w:val="28"/>
          <w:szCs w:val="28"/>
          <w:lang w:val="en-US"/>
        </w:rPr>
        <w:t xml:space="preserve"> </w:t>
      </w:r>
      <w:r w:rsidRPr="00B07C32">
        <w:rPr>
          <w:rFonts w:ascii="Arial" w:hAnsi="Arial" w:cs="Arial"/>
          <w:b/>
          <w:sz w:val="28"/>
          <w:szCs w:val="28"/>
          <w:lang w:val="en-US"/>
        </w:rPr>
        <w:t>T</w:t>
      </w:r>
      <w:r w:rsidR="00374106" w:rsidRPr="00B07C32">
        <w:rPr>
          <w:rFonts w:ascii="Arial" w:hAnsi="Arial" w:cs="Arial"/>
          <w:b/>
          <w:sz w:val="28"/>
          <w:szCs w:val="28"/>
          <w:lang w:val="en-US"/>
        </w:rPr>
        <w:t xml:space="preserve"> </w:t>
      </w:r>
      <w:r w:rsidRPr="00B07C32">
        <w:rPr>
          <w:rFonts w:ascii="Arial" w:hAnsi="Arial" w:cs="Arial"/>
          <w:b/>
          <w:sz w:val="28"/>
          <w:szCs w:val="28"/>
          <w:lang w:val="en-US"/>
        </w:rPr>
        <w:t>O</w:t>
      </w:r>
      <w:r w:rsidR="00374106" w:rsidRPr="00B07C32">
        <w:rPr>
          <w:rFonts w:ascii="Arial" w:hAnsi="Arial" w:cs="Arial"/>
          <w:b/>
          <w:sz w:val="28"/>
          <w:szCs w:val="28"/>
          <w:lang w:val="en-US"/>
        </w:rPr>
        <w:t xml:space="preserve"> </w:t>
      </w:r>
      <w:r w:rsidRPr="00B07C32">
        <w:rPr>
          <w:rFonts w:ascii="Arial" w:hAnsi="Arial" w:cs="Arial"/>
          <w:b/>
          <w:sz w:val="28"/>
          <w:szCs w:val="28"/>
          <w:lang w:val="en-US"/>
        </w:rPr>
        <w:t>R</w:t>
      </w:r>
      <w:r w:rsidR="00374106" w:rsidRPr="00B07C32">
        <w:rPr>
          <w:rFonts w:ascii="Arial" w:hAnsi="Arial" w:cs="Arial"/>
          <w:b/>
          <w:sz w:val="28"/>
          <w:szCs w:val="28"/>
          <w:lang w:val="en-US"/>
        </w:rPr>
        <w:t xml:space="preserve"> </w:t>
      </w:r>
      <w:r w:rsidRPr="00B07C32">
        <w:rPr>
          <w:rFonts w:ascii="Arial" w:hAnsi="Arial" w:cs="Arial"/>
          <w:b/>
          <w:sz w:val="28"/>
          <w:szCs w:val="28"/>
          <w:lang w:val="en-US"/>
        </w:rPr>
        <w:t>I</w:t>
      </w:r>
      <w:r w:rsidR="00374106" w:rsidRPr="00B07C32">
        <w:rPr>
          <w:rFonts w:ascii="Arial" w:hAnsi="Arial" w:cs="Arial"/>
          <w:b/>
          <w:sz w:val="28"/>
          <w:szCs w:val="28"/>
          <w:lang w:val="en-US"/>
        </w:rPr>
        <w:t xml:space="preserve"> </w:t>
      </w:r>
      <w:r w:rsidRPr="00B07C32">
        <w:rPr>
          <w:rFonts w:ascii="Arial" w:hAnsi="Arial" w:cs="Arial"/>
          <w:b/>
          <w:sz w:val="28"/>
          <w:szCs w:val="28"/>
          <w:lang w:val="en-US"/>
        </w:rPr>
        <w:t>O</w:t>
      </w:r>
    </w:p>
    <w:p w14:paraId="0C27F38C" w14:textId="5E78A9A9" w:rsidR="00D26F60"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ARTÍCULO</w:t>
      </w:r>
      <w:r w:rsidR="007F5DD4" w:rsidRPr="00860C70">
        <w:rPr>
          <w:rFonts w:ascii="Arial" w:hAnsi="Arial" w:cs="Arial"/>
          <w:b/>
          <w:sz w:val="24"/>
          <w:szCs w:val="28"/>
        </w:rPr>
        <w:t xml:space="preserve"> </w:t>
      </w:r>
      <w:r w:rsidR="007215F0">
        <w:rPr>
          <w:rFonts w:ascii="Arial" w:hAnsi="Arial" w:cs="Arial"/>
          <w:b/>
          <w:sz w:val="24"/>
          <w:szCs w:val="28"/>
        </w:rPr>
        <w:t>UNICO</w:t>
      </w:r>
      <w:r w:rsidRPr="00860C70">
        <w:rPr>
          <w:rFonts w:ascii="Arial" w:hAnsi="Arial" w:cs="Arial"/>
          <w:b/>
          <w:sz w:val="24"/>
          <w:szCs w:val="28"/>
        </w:rPr>
        <w:t>. –</w:t>
      </w:r>
      <w:r w:rsidR="00D26F60" w:rsidRPr="00860C70">
        <w:rPr>
          <w:rFonts w:ascii="Arial" w:hAnsi="Arial" w:cs="Arial"/>
          <w:b/>
          <w:sz w:val="24"/>
          <w:szCs w:val="28"/>
        </w:rPr>
        <w:t xml:space="preserve"> Entrada en vigor.</w:t>
      </w:r>
    </w:p>
    <w:p w14:paraId="7A2611D9" w14:textId="46C1A0FC" w:rsidR="00D26F60" w:rsidRPr="00860C70" w:rsidRDefault="00BA7492" w:rsidP="00BA0C44">
      <w:pPr>
        <w:spacing w:line="360" w:lineRule="auto"/>
        <w:jc w:val="both"/>
        <w:rPr>
          <w:rFonts w:ascii="Arial" w:hAnsi="Arial" w:cs="Arial"/>
          <w:sz w:val="24"/>
          <w:szCs w:val="28"/>
        </w:rPr>
      </w:pPr>
      <w:r w:rsidRPr="00860C70">
        <w:rPr>
          <w:rFonts w:ascii="Arial" w:hAnsi="Arial" w:cs="Arial"/>
          <w:sz w:val="24"/>
          <w:szCs w:val="28"/>
        </w:rPr>
        <w:t xml:space="preserve">El presente decreto entrará en vigor el día siguiente de su publicación en el Diario Oficial del </w:t>
      </w:r>
      <w:r w:rsidR="007215F0">
        <w:rPr>
          <w:rFonts w:ascii="Arial" w:hAnsi="Arial" w:cs="Arial"/>
          <w:sz w:val="24"/>
          <w:szCs w:val="28"/>
        </w:rPr>
        <w:t xml:space="preserve">Gobierno del </w:t>
      </w:r>
      <w:r w:rsidRPr="00860C70">
        <w:rPr>
          <w:rFonts w:ascii="Arial" w:hAnsi="Arial" w:cs="Arial"/>
          <w:sz w:val="24"/>
          <w:szCs w:val="28"/>
        </w:rPr>
        <w:t>Estado</w:t>
      </w:r>
      <w:r w:rsidR="007215F0">
        <w:rPr>
          <w:rFonts w:ascii="Arial" w:hAnsi="Arial" w:cs="Arial"/>
          <w:sz w:val="24"/>
          <w:szCs w:val="28"/>
        </w:rPr>
        <w:t xml:space="preserve"> de Yucatán</w:t>
      </w:r>
      <w:r w:rsidRPr="00860C70">
        <w:rPr>
          <w:rFonts w:ascii="Arial" w:hAnsi="Arial" w:cs="Arial"/>
          <w:sz w:val="24"/>
          <w:szCs w:val="28"/>
        </w:rPr>
        <w:t>.</w:t>
      </w:r>
    </w:p>
    <w:p w14:paraId="12CCC47B" w14:textId="77777777" w:rsidR="00365B50" w:rsidRPr="00365B50" w:rsidRDefault="00365B50" w:rsidP="00365B50">
      <w:pPr>
        <w:spacing w:line="360" w:lineRule="auto"/>
        <w:jc w:val="both"/>
        <w:rPr>
          <w:rFonts w:ascii="Arial" w:hAnsi="Arial" w:cs="Arial"/>
          <w:sz w:val="24"/>
          <w:szCs w:val="28"/>
        </w:rPr>
      </w:pPr>
    </w:p>
    <w:p w14:paraId="6F65AD83" w14:textId="6A0934A8" w:rsidR="00BA7492"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PROTEST</w:t>
      </w:r>
      <w:r w:rsidR="00E5635F">
        <w:rPr>
          <w:rFonts w:ascii="Arial" w:hAnsi="Arial" w:cs="Arial"/>
          <w:b/>
          <w:sz w:val="24"/>
          <w:szCs w:val="28"/>
        </w:rPr>
        <w:t>AMOS</w:t>
      </w:r>
      <w:r w:rsidRPr="00860C70">
        <w:rPr>
          <w:rFonts w:ascii="Arial" w:hAnsi="Arial" w:cs="Arial"/>
          <w:b/>
          <w:sz w:val="24"/>
          <w:szCs w:val="28"/>
        </w:rPr>
        <w:t xml:space="preserve"> LO NECESARIO EN LA CIUDAD DE MÉRIDA, YUCATÁN A </w:t>
      </w:r>
      <w:r w:rsidR="0079312F">
        <w:rPr>
          <w:rFonts w:ascii="Arial" w:hAnsi="Arial" w:cs="Arial"/>
          <w:b/>
          <w:sz w:val="24"/>
          <w:szCs w:val="28"/>
        </w:rPr>
        <w:t xml:space="preserve">28 </w:t>
      </w:r>
      <w:r w:rsidRPr="00860C70">
        <w:rPr>
          <w:rFonts w:ascii="Arial" w:hAnsi="Arial" w:cs="Arial"/>
          <w:b/>
          <w:sz w:val="24"/>
          <w:szCs w:val="28"/>
        </w:rPr>
        <w:t xml:space="preserve">DÍAS DEL MES DE </w:t>
      </w:r>
      <w:r w:rsidR="0079312F">
        <w:rPr>
          <w:rFonts w:ascii="Arial" w:hAnsi="Arial" w:cs="Arial"/>
          <w:b/>
          <w:sz w:val="24"/>
          <w:szCs w:val="28"/>
        </w:rPr>
        <w:t>ABRIL</w:t>
      </w:r>
      <w:r w:rsidR="00B07C32">
        <w:rPr>
          <w:rFonts w:ascii="Arial" w:hAnsi="Arial" w:cs="Arial"/>
          <w:b/>
          <w:sz w:val="24"/>
          <w:szCs w:val="28"/>
        </w:rPr>
        <w:t xml:space="preserve"> </w:t>
      </w:r>
      <w:r w:rsidRPr="00860C70">
        <w:rPr>
          <w:rFonts w:ascii="Arial" w:hAnsi="Arial" w:cs="Arial"/>
          <w:b/>
          <w:sz w:val="24"/>
          <w:szCs w:val="28"/>
        </w:rPr>
        <w:t>DE 20</w:t>
      </w:r>
      <w:r w:rsidR="00320885">
        <w:rPr>
          <w:rFonts w:ascii="Arial" w:hAnsi="Arial" w:cs="Arial"/>
          <w:b/>
          <w:sz w:val="24"/>
          <w:szCs w:val="28"/>
        </w:rPr>
        <w:t>2</w:t>
      </w:r>
      <w:r w:rsidR="0079312F">
        <w:rPr>
          <w:rFonts w:ascii="Arial" w:hAnsi="Arial" w:cs="Arial"/>
          <w:b/>
          <w:sz w:val="24"/>
          <w:szCs w:val="28"/>
        </w:rPr>
        <w:t>1</w:t>
      </w:r>
      <w:r w:rsidR="00320885">
        <w:rPr>
          <w:rFonts w:ascii="Arial" w:hAnsi="Arial" w:cs="Arial"/>
          <w:b/>
          <w:sz w:val="24"/>
          <w:szCs w:val="28"/>
        </w:rPr>
        <w:t>.</w:t>
      </w:r>
    </w:p>
    <w:p w14:paraId="2ABE7519" w14:textId="77777777" w:rsidR="00BA7492" w:rsidRPr="00860C70"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860C70">
        <w:rPr>
          <w:rFonts w:ascii="Arial" w:hAnsi="Arial" w:cs="Arial"/>
          <w:b/>
          <w:sz w:val="24"/>
          <w:szCs w:val="28"/>
        </w:rPr>
        <w:t>ATENTAMENTE</w:t>
      </w:r>
    </w:p>
    <w:p w14:paraId="7BAA9B96" w14:textId="77777777" w:rsidR="00BA7492" w:rsidRDefault="00BA7492" w:rsidP="00BA0C44">
      <w:pPr>
        <w:spacing w:line="360" w:lineRule="auto"/>
        <w:rPr>
          <w:rFonts w:ascii="Arial" w:hAnsi="Arial" w:cs="Arial"/>
          <w:b/>
          <w:sz w:val="24"/>
          <w:szCs w:val="28"/>
        </w:rPr>
      </w:pPr>
    </w:p>
    <w:p w14:paraId="5B1FB16B" w14:textId="2988B4F7" w:rsidR="00BA7492" w:rsidRDefault="00BA7492" w:rsidP="00BA0C44">
      <w:pPr>
        <w:spacing w:line="360" w:lineRule="auto"/>
        <w:jc w:val="center"/>
        <w:rPr>
          <w:rFonts w:ascii="Arial" w:hAnsi="Arial" w:cs="Arial"/>
          <w:b/>
          <w:sz w:val="24"/>
          <w:szCs w:val="28"/>
        </w:rPr>
      </w:pPr>
    </w:p>
    <w:p w14:paraId="4CA40BDE" w14:textId="5DBC67CE" w:rsidR="009505AA" w:rsidRDefault="009505AA" w:rsidP="00BA0C44">
      <w:pPr>
        <w:spacing w:line="360" w:lineRule="auto"/>
        <w:jc w:val="center"/>
        <w:rPr>
          <w:rFonts w:ascii="Arial" w:hAnsi="Arial" w:cs="Arial"/>
          <w:b/>
          <w:sz w:val="24"/>
          <w:szCs w:val="28"/>
        </w:rPr>
      </w:pPr>
    </w:p>
    <w:tbl>
      <w:tblPr>
        <w:tblStyle w:val="Tablaconcuadrcula"/>
        <w:tblW w:w="951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833"/>
      </w:tblGrid>
      <w:tr w:rsidR="00E23A8B" w14:paraId="0A8AD2D4" w14:textId="77777777" w:rsidTr="0096121C">
        <w:tc>
          <w:tcPr>
            <w:tcW w:w="4679" w:type="dxa"/>
          </w:tcPr>
          <w:p w14:paraId="66B46A92" w14:textId="05C442D0" w:rsidR="00E23A8B" w:rsidRDefault="00E23A8B" w:rsidP="00BA0C44">
            <w:pPr>
              <w:spacing w:line="360" w:lineRule="auto"/>
              <w:jc w:val="center"/>
              <w:rPr>
                <w:rFonts w:ascii="Arial" w:hAnsi="Arial" w:cs="Arial"/>
                <w:b/>
                <w:sz w:val="24"/>
                <w:szCs w:val="28"/>
              </w:rPr>
            </w:pPr>
            <w:r>
              <w:rPr>
                <w:rFonts w:ascii="Arial" w:hAnsi="Arial" w:cs="Arial"/>
                <w:b/>
                <w:sz w:val="24"/>
                <w:szCs w:val="28"/>
              </w:rPr>
              <w:t>_______________________________</w:t>
            </w:r>
          </w:p>
        </w:tc>
        <w:tc>
          <w:tcPr>
            <w:tcW w:w="4833" w:type="dxa"/>
          </w:tcPr>
          <w:p w14:paraId="32693E61" w14:textId="051F60A7" w:rsidR="00E23A8B" w:rsidRDefault="00E23A8B" w:rsidP="0096121C">
            <w:pPr>
              <w:spacing w:line="360" w:lineRule="auto"/>
              <w:ind w:right="-29"/>
              <w:jc w:val="center"/>
              <w:rPr>
                <w:rFonts w:ascii="Arial" w:hAnsi="Arial" w:cs="Arial"/>
                <w:b/>
                <w:sz w:val="24"/>
                <w:szCs w:val="28"/>
              </w:rPr>
            </w:pPr>
            <w:r>
              <w:rPr>
                <w:rFonts w:ascii="Arial" w:hAnsi="Arial" w:cs="Arial"/>
                <w:b/>
                <w:sz w:val="24"/>
                <w:szCs w:val="28"/>
              </w:rPr>
              <w:t>_______________________________</w:t>
            </w:r>
          </w:p>
        </w:tc>
      </w:tr>
      <w:tr w:rsidR="00E23A8B" w14:paraId="48EE5CC5" w14:textId="77777777" w:rsidTr="0096121C">
        <w:tc>
          <w:tcPr>
            <w:tcW w:w="4679" w:type="dxa"/>
          </w:tcPr>
          <w:p w14:paraId="7D8359CE" w14:textId="77777777" w:rsidR="00E23A8B" w:rsidRDefault="00E5635F" w:rsidP="0096121C">
            <w:pPr>
              <w:spacing w:line="240" w:lineRule="auto"/>
              <w:jc w:val="center"/>
              <w:rPr>
                <w:rFonts w:ascii="Arial" w:hAnsi="Arial" w:cs="Arial"/>
                <w:b/>
                <w:sz w:val="24"/>
                <w:szCs w:val="28"/>
              </w:rPr>
            </w:pPr>
            <w:r>
              <w:rPr>
                <w:rFonts w:ascii="Arial" w:hAnsi="Arial" w:cs="Arial"/>
                <w:b/>
                <w:sz w:val="24"/>
                <w:szCs w:val="28"/>
              </w:rPr>
              <w:t>DIP</w:t>
            </w:r>
            <w:r w:rsidR="00E23A8B">
              <w:rPr>
                <w:rFonts w:ascii="Arial" w:hAnsi="Arial" w:cs="Arial"/>
                <w:b/>
                <w:sz w:val="24"/>
                <w:szCs w:val="28"/>
              </w:rPr>
              <w:t xml:space="preserve">. </w:t>
            </w:r>
            <w:r>
              <w:rPr>
                <w:rFonts w:ascii="Arial" w:hAnsi="Arial" w:cs="Arial"/>
                <w:b/>
                <w:sz w:val="24"/>
                <w:szCs w:val="28"/>
              </w:rPr>
              <w:t>YUSIRA CAB UCÁN</w:t>
            </w:r>
          </w:p>
          <w:p w14:paraId="0AC6BC5A" w14:textId="309865AC" w:rsidR="0096121C" w:rsidRPr="0096121C" w:rsidRDefault="0096121C" w:rsidP="0096121C">
            <w:pPr>
              <w:spacing w:line="240" w:lineRule="auto"/>
              <w:jc w:val="center"/>
              <w:rPr>
                <w:rFonts w:ascii="Arial" w:hAnsi="Arial" w:cs="Arial"/>
                <w:sz w:val="24"/>
                <w:szCs w:val="28"/>
              </w:rPr>
            </w:pPr>
            <w:r w:rsidRPr="0096121C">
              <w:rPr>
                <w:rFonts w:ascii="Arial" w:hAnsi="Arial" w:cs="Arial"/>
                <w:sz w:val="24"/>
                <w:szCs w:val="28"/>
              </w:rPr>
              <w:t xml:space="preserve">Integrante de la Fracción Parlamentaria del Partido Revolucionario Institucional </w:t>
            </w:r>
          </w:p>
        </w:tc>
        <w:tc>
          <w:tcPr>
            <w:tcW w:w="4833" w:type="dxa"/>
          </w:tcPr>
          <w:p w14:paraId="71738E0A" w14:textId="77777777" w:rsidR="00E23A8B" w:rsidRDefault="00E5635F" w:rsidP="0096121C">
            <w:pPr>
              <w:spacing w:line="240" w:lineRule="auto"/>
              <w:ind w:right="-29"/>
              <w:jc w:val="center"/>
              <w:rPr>
                <w:rFonts w:ascii="Arial" w:hAnsi="Arial" w:cs="Arial"/>
                <w:b/>
                <w:sz w:val="24"/>
                <w:szCs w:val="28"/>
              </w:rPr>
            </w:pPr>
            <w:r>
              <w:rPr>
                <w:rFonts w:ascii="Arial" w:hAnsi="Arial" w:cs="Arial"/>
                <w:b/>
                <w:sz w:val="24"/>
                <w:szCs w:val="28"/>
              </w:rPr>
              <w:t>DIP</w:t>
            </w:r>
            <w:r w:rsidR="00E23A8B">
              <w:rPr>
                <w:rFonts w:ascii="Arial" w:hAnsi="Arial" w:cs="Arial"/>
                <w:b/>
                <w:sz w:val="24"/>
                <w:szCs w:val="28"/>
              </w:rPr>
              <w:t xml:space="preserve">. </w:t>
            </w:r>
            <w:r>
              <w:rPr>
                <w:rFonts w:ascii="Arial" w:hAnsi="Arial" w:cs="Arial"/>
                <w:b/>
                <w:sz w:val="24"/>
                <w:szCs w:val="28"/>
              </w:rPr>
              <w:t>FELIPE CERVERA HERNÁNDEZ</w:t>
            </w:r>
          </w:p>
          <w:p w14:paraId="0534780E" w14:textId="69665677" w:rsidR="0096121C" w:rsidRDefault="0096121C" w:rsidP="0096121C">
            <w:pPr>
              <w:spacing w:line="240" w:lineRule="auto"/>
              <w:ind w:right="-29"/>
              <w:jc w:val="center"/>
              <w:rPr>
                <w:rFonts w:ascii="Arial" w:hAnsi="Arial" w:cs="Arial"/>
                <w:b/>
                <w:sz w:val="24"/>
                <w:szCs w:val="28"/>
              </w:rPr>
            </w:pPr>
            <w:r>
              <w:rPr>
                <w:rFonts w:ascii="Arial" w:hAnsi="Arial" w:cs="Arial"/>
                <w:sz w:val="24"/>
                <w:szCs w:val="28"/>
              </w:rPr>
              <w:t>Coordina</w:t>
            </w:r>
            <w:bookmarkStart w:id="0" w:name="_GoBack"/>
            <w:bookmarkEnd w:id="0"/>
            <w:r>
              <w:rPr>
                <w:rFonts w:ascii="Arial" w:hAnsi="Arial" w:cs="Arial"/>
                <w:sz w:val="24"/>
                <w:szCs w:val="28"/>
              </w:rPr>
              <w:t>dor</w:t>
            </w:r>
            <w:r w:rsidRPr="0096121C">
              <w:rPr>
                <w:rFonts w:ascii="Arial" w:hAnsi="Arial" w:cs="Arial"/>
                <w:sz w:val="24"/>
                <w:szCs w:val="28"/>
              </w:rPr>
              <w:t xml:space="preserve"> de la Fracción Parlamentaria del Partido Revolucionario Institucional</w:t>
            </w:r>
          </w:p>
        </w:tc>
      </w:tr>
    </w:tbl>
    <w:p w14:paraId="1FE73057" w14:textId="77777777" w:rsidR="00FA5686" w:rsidRPr="00013AD7" w:rsidRDefault="00FA5686" w:rsidP="00BA0C44">
      <w:pPr>
        <w:spacing w:line="360" w:lineRule="auto"/>
        <w:jc w:val="center"/>
        <w:rPr>
          <w:rFonts w:ascii="Arial" w:hAnsi="Arial" w:cs="Arial"/>
          <w:b/>
          <w:sz w:val="24"/>
          <w:szCs w:val="28"/>
        </w:rPr>
      </w:pPr>
    </w:p>
    <w:p w14:paraId="261C3A8D" w14:textId="736AFB33" w:rsidR="00FA5686" w:rsidRDefault="00FA5686" w:rsidP="00FA5686">
      <w:pPr>
        <w:spacing w:line="360" w:lineRule="auto"/>
        <w:rPr>
          <w:rFonts w:ascii="Arial" w:hAnsi="Arial" w:cs="Arial"/>
          <w:b/>
          <w:sz w:val="24"/>
          <w:szCs w:val="24"/>
        </w:rPr>
      </w:pPr>
    </w:p>
    <w:p w14:paraId="6A33BBE6" w14:textId="77777777" w:rsidR="00FA5686" w:rsidRDefault="00FA5686" w:rsidP="00FA5686">
      <w:pPr>
        <w:spacing w:line="360" w:lineRule="auto"/>
        <w:rPr>
          <w:rFonts w:ascii="Arial" w:hAnsi="Arial" w:cs="Arial"/>
          <w:b/>
          <w:sz w:val="24"/>
          <w:szCs w:val="24"/>
        </w:rPr>
      </w:pPr>
    </w:p>
    <w:p w14:paraId="07075A22" w14:textId="3460DC66" w:rsidR="00FA5686" w:rsidRPr="00B07C32" w:rsidRDefault="00FA5686" w:rsidP="00B07C32">
      <w:pPr>
        <w:spacing w:line="360" w:lineRule="auto"/>
        <w:rPr>
          <w:rFonts w:ascii="Arial" w:hAnsi="Arial" w:cs="Arial"/>
          <w:b/>
          <w:sz w:val="20"/>
          <w:szCs w:val="20"/>
        </w:rPr>
      </w:pPr>
      <w:r w:rsidRPr="00365B50">
        <w:rPr>
          <w:rFonts w:ascii="Arial" w:hAnsi="Arial" w:cs="Arial"/>
          <w:b/>
          <w:sz w:val="20"/>
          <w:szCs w:val="20"/>
        </w:rPr>
        <w:t>Esta hoja pertenece a la iniciativa con proyecto de decreto por el que se</w:t>
      </w:r>
      <w:r w:rsidR="00C87A97">
        <w:rPr>
          <w:rFonts w:ascii="Arial" w:hAnsi="Arial" w:cs="Arial"/>
          <w:b/>
          <w:sz w:val="20"/>
          <w:szCs w:val="20"/>
        </w:rPr>
        <w:t xml:space="preserve"> reforman</w:t>
      </w:r>
      <w:r w:rsidRPr="00365B50">
        <w:rPr>
          <w:rFonts w:ascii="Arial" w:hAnsi="Arial" w:cs="Arial"/>
          <w:b/>
          <w:bCs/>
          <w:sz w:val="20"/>
        </w:rPr>
        <w:t xml:space="preserve"> diversas </w:t>
      </w:r>
      <w:r w:rsidRPr="004366CA">
        <w:rPr>
          <w:rFonts w:ascii="Arial" w:hAnsi="Arial" w:cs="Arial"/>
          <w:b/>
          <w:sz w:val="20"/>
          <w:szCs w:val="20"/>
        </w:rPr>
        <w:t xml:space="preserve">disposiciones a la </w:t>
      </w:r>
      <w:r w:rsidR="00B07C32" w:rsidRPr="004366CA">
        <w:rPr>
          <w:rFonts w:ascii="Arial" w:hAnsi="Arial" w:cs="Arial"/>
          <w:b/>
          <w:sz w:val="20"/>
          <w:szCs w:val="20"/>
        </w:rPr>
        <w:t>Ley de Desarrollo Rural Sustentable del Estado de Yucatán</w:t>
      </w:r>
      <w:r w:rsidR="00CF7B92" w:rsidRPr="004366CA">
        <w:rPr>
          <w:rFonts w:ascii="Arial" w:hAnsi="Arial" w:cs="Arial"/>
          <w:b/>
          <w:sz w:val="20"/>
          <w:szCs w:val="20"/>
        </w:rPr>
        <w:t xml:space="preserve"> en materia </w:t>
      </w:r>
      <w:r w:rsidR="004366CA" w:rsidRPr="004366CA">
        <w:rPr>
          <w:rFonts w:ascii="Arial" w:hAnsi="Arial" w:cs="Arial"/>
          <w:b/>
          <w:sz w:val="20"/>
          <w:szCs w:val="20"/>
        </w:rPr>
        <w:t>de impulso a la comercialización de productos</w:t>
      </w:r>
      <w:r w:rsidR="004366CA">
        <w:rPr>
          <w:rFonts w:ascii="Arial" w:hAnsi="Arial" w:cs="Arial"/>
          <w:b/>
          <w:sz w:val="20"/>
          <w:szCs w:val="20"/>
        </w:rPr>
        <w:t xml:space="preserve"> agropecuarios</w:t>
      </w:r>
      <w:r w:rsidR="00DA64DA" w:rsidRPr="004366CA">
        <w:rPr>
          <w:rFonts w:ascii="Arial" w:hAnsi="Arial" w:cs="Arial"/>
          <w:b/>
          <w:sz w:val="20"/>
          <w:szCs w:val="20"/>
        </w:rPr>
        <w:t>.</w:t>
      </w:r>
    </w:p>
    <w:sectPr w:rsidR="00FA5686" w:rsidRPr="00B07C32" w:rsidSect="00365B50">
      <w:headerReference w:type="default" r:id="rId8"/>
      <w:footerReference w:type="default" r:id="rId9"/>
      <w:pgSz w:w="12240" w:h="15840"/>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1954F" w14:textId="77777777" w:rsidR="00424D71" w:rsidRDefault="00424D71" w:rsidP="00DC11AB">
      <w:pPr>
        <w:spacing w:after="0" w:line="240" w:lineRule="auto"/>
      </w:pPr>
      <w:r>
        <w:separator/>
      </w:r>
    </w:p>
  </w:endnote>
  <w:endnote w:type="continuationSeparator" w:id="0">
    <w:p w14:paraId="755A5A11" w14:textId="77777777" w:rsidR="00424D71" w:rsidRDefault="00424D71"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60022"/>
      <w:docPartObj>
        <w:docPartGallery w:val="Page Numbers (Bottom of Page)"/>
        <w:docPartUnique/>
      </w:docPartObj>
    </w:sdtPr>
    <w:sdtEndPr/>
    <w:sdtContent>
      <w:p w14:paraId="6DBB1474" w14:textId="3ECD5B09" w:rsidR="004511C6" w:rsidRDefault="004511C6">
        <w:pPr>
          <w:pStyle w:val="Piedepgina"/>
          <w:jc w:val="right"/>
        </w:pPr>
        <w:r>
          <w:fldChar w:fldCharType="begin"/>
        </w:r>
        <w:r>
          <w:instrText>PAGE   \* MERGEFORMAT</w:instrText>
        </w:r>
        <w:r>
          <w:fldChar w:fldCharType="separate"/>
        </w:r>
        <w:r w:rsidR="0096121C" w:rsidRPr="0096121C">
          <w:rPr>
            <w:noProof/>
            <w:lang w:val="es-ES"/>
          </w:rPr>
          <w:t>7</w:t>
        </w:r>
        <w:r>
          <w:fldChar w:fldCharType="end"/>
        </w:r>
      </w:p>
    </w:sdtContent>
  </w:sdt>
  <w:p w14:paraId="3F7428B0" w14:textId="77777777" w:rsidR="004511C6" w:rsidRDefault="004511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CC89" w14:textId="77777777" w:rsidR="00424D71" w:rsidRDefault="00424D71" w:rsidP="00DC11AB">
      <w:pPr>
        <w:spacing w:after="0" w:line="240" w:lineRule="auto"/>
      </w:pPr>
      <w:r>
        <w:separator/>
      </w:r>
    </w:p>
  </w:footnote>
  <w:footnote w:type="continuationSeparator" w:id="0">
    <w:p w14:paraId="26ED01F1" w14:textId="77777777" w:rsidR="00424D71" w:rsidRDefault="00424D71" w:rsidP="00DC1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885D" w14:textId="3C262D59" w:rsidR="004511C6" w:rsidRDefault="00365B50" w:rsidP="00D038C3">
    <w:pPr>
      <w:pStyle w:val="Encabezado"/>
      <w:tabs>
        <w:tab w:val="clear" w:pos="4419"/>
        <w:tab w:val="clear" w:pos="8838"/>
        <w:tab w:val="left" w:pos="7335"/>
      </w:tabs>
      <w:rPr>
        <w:noProof/>
      </w:rPr>
    </w:pPr>
    <w:r w:rsidRPr="00B31CCA">
      <w:rPr>
        <w:noProof/>
        <w:lang w:eastAsia="es-MX"/>
      </w:rPr>
      <w:drawing>
        <wp:anchor distT="0" distB="0" distL="114300" distR="114300" simplePos="0" relativeHeight="251660288" behindDoc="1" locked="0" layoutInCell="1" allowOverlap="1" wp14:anchorId="6EC841D7" wp14:editId="08256FCF">
          <wp:simplePos x="0" y="0"/>
          <wp:positionH relativeFrom="column">
            <wp:posOffset>5095935</wp:posOffset>
          </wp:positionH>
          <wp:positionV relativeFrom="paragraph">
            <wp:posOffset>-156042</wp:posOffset>
          </wp:positionV>
          <wp:extent cx="739878" cy="741722"/>
          <wp:effectExtent l="0" t="0" r="3175" b="1270"/>
          <wp:wrapNone/>
          <wp:docPr id="12" name="Imagen 12"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878" cy="741722"/>
                  </a:xfrm>
                  <a:prstGeom prst="rect">
                    <a:avLst/>
                  </a:prstGeom>
                  <a:noFill/>
                  <a:ln>
                    <a:noFill/>
                  </a:ln>
                </pic:spPr>
              </pic:pic>
            </a:graphicData>
          </a:graphic>
          <wp14:sizeRelH relativeFrom="page">
            <wp14:pctWidth>0</wp14:pctWidth>
          </wp14:sizeRelH>
          <wp14:sizeRelV relativeFrom="page">
            <wp14:pctHeight>0</wp14:pctHeight>
          </wp14:sizeRelV>
        </wp:anchor>
      </w:drawing>
    </w:r>
    <w:r w:rsidR="00811D8B" w:rsidRPr="00B31CCA">
      <w:rPr>
        <w:noProof/>
        <w:lang w:eastAsia="es-MX"/>
      </w:rPr>
      <w:drawing>
        <wp:anchor distT="0" distB="0" distL="114300" distR="114300" simplePos="0" relativeHeight="251659264" behindDoc="1" locked="0" layoutInCell="1" allowOverlap="1" wp14:anchorId="23198AD3" wp14:editId="20A514CF">
          <wp:simplePos x="0" y="0"/>
          <wp:positionH relativeFrom="column">
            <wp:posOffset>-689610</wp:posOffset>
          </wp:positionH>
          <wp:positionV relativeFrom="paragraph">
            <wp:posOffset>-230459</wp:posOffset>
          </wp:positionV>
          <wp:extent cx="3441856" cy="1019175"/>
          <wp:effectExtent l="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441856"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4511C6" w:rsidRDefault="004511C6"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451B1"/>
    <w:multiLevelType w:val="hybridMultilevel"/>
    <w:tmpl w:val="EE3635EA"/>
    <w:lvl w:ilvl="0" w:tplc="7B32A3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311759"/>
    <w:multiLevelType w:val="hybridMultilevel"/>
    <w:tmpl w:val="BCCA20F2"/>
    <w:lvl w:ilvl="0" w:tplc="3ACC08B8">
      <w:numFmt w:val="bullet"/>
      <w:lvlText w:val="-"/>
      <w:lvlJc w:val="left"/>
      <w:pPr>
        <w:ind w:left="1129" w:hanging="360"/>
      </w:pPr>
      <w:rPr>
        <w:rFonts w:ascii="Arial" w:eastAsiaTheme="minorHAnsi" w:hAnsi="Arial" w:cs="Arial" w:hint="default"/>
      </w:rPr>
    </w:lvl>
    <w:lvl w:ilvl="1" w:tplc="080A0003">
      <w:start w:val="1"/>
      <w:numFmt w:val="bullet"/>
      <w:lvlText w:val="o"/>
      <w:lvlJc w:val="left"/>
      <w:pPr>
        <w:ind w:left="1849" w:hanging="360"/>
      </w:pPr>
      <w:rPr>
        <w:rFonts w:ascii="Courier New" w:hAnsi="Courier New" w:cs="Courier New" w:hint="default"/>
      </w:rPr>
    </w:lvl>
    <w:lvl w:ilvl="2" w:tplc="080A0005">
      <w:start w:val="1"/>
      <w:numFmt w:val="bullet"/>
      <w:lvlText w:val=""/>
      <w:lvlJc w:val="left"/>
      <w:pPr>
        <w:ind w:left="2569" w:hanging="360"/>
      </w:pPr>
      <w:rPr>
        <w:rFonts w:ascii="Wingdings" w:hAnsi="Wingdings" w:hint="default"/>
      </w:rPr>
    </w:lvl>
    <w:lvl w:ilvl="3" w:tplc="080A0001">
      <w:start w:val="1"/>
      <w:numFmt w:val="bullet"/>
      <w:lvlText w:val=""/>
      <w:lvlJc w:val="left"/>
      <w:pPr>
        <w:ind w:left="3289" w:hanging="360"/>
      </w:pPr>
      <w:rPr>
        <w:rFonts w:ascii="Symbol" w:hAnsi="Symbol" w:hint="default"/>
      </w:rPr>
    </w:lvl>
    <w:lvl w:ilvl="4" w:tplc="080A0003">
      <w:start w:val="1"/>
      <w:numFmt w:val="bullet"/>
      <w:lvlText w:val="o"/>
      <w:lvlJc w:val="left"/>
      <w:pPr>
        <w:ind w:left="4009" w:hanging="360"/>
      </w:pPr>
      <w:rPr>
        <w:rFonts w:ascii="Courier New" w:hAnsi="Courier New" w:cs="Courier New" w:hint="default"/>
      </w:rPr>
    </w:lvl>
    <w:lvl w:ilvl="5" w:tplc="080A0005">
      <w:start w:val="1"/>
      <w:numFmt w:val="bullet"/>
      <w:lvlText w:val=""/>
      <w:lvlJc w:val="left"/>
      <w:pPr>
        <w:ind w:left="4729" w:hanging="360"/>
      </w:pPr>
      <w:rPr>
        <w:rFonts w:ascii="Wingdings" w:hAnsi="Wingdings" w:hint="default"/>
      </w:rPr>
    </w:lvl>
    <w:lvl w:ilvl="6" w:tplc="080A0001">
      <w:start w:val="1"/>
      <w:numFmt w:val="bullet"/>
      <w:lvlText w:val=""/>
      <w:lvlJc w:val="left"/>
      <w:pPr>
        <w:ind w:left="5449" w:hanging="360"/>
      </w:pPr>
      <w:rPr>
        <w:rFonts w:ascii="Symbol" w:hAnsi="Symbol" w:hint="default"/>
      </w:rPr>
    </w:lvl>
    <w:lvl w:ilvl="7" w:tplc="080A0003">
      <w:start w:val="1"/>
      <w:numFmt w:val="bullet"/>
      <w:lvlText w:val="o"/>
      <w:lvlJc w:val="left"/>
      <w:pPr>
        <w:ind w:left="6169" w:hanging="360"/>
      </w:pPr>
      <w:rPr>
        <w:rFonts w:ascii="Courier New" w:hAnsi="Courier New" w:cs="Courier New" w:hint="default"/>
      </w:rPr>
    </w:lvl>
    <w:lvl w:ilvl="8" w:tplc="080A0005">
      <w:start w:val="1"/>
      <w:numFmt w:val="bullet"/>
      <w:lvlText w:val=""/>
      <w:lvlJc w:val="left"/>
      <w:pPr>
        <w:ind w:left="6889" w:hanging="360"/>
      </w:pPr>
      <w:rPr>
        <w:rFonts w:ascii="Wingdings" w:hAnsi="Wingdings" w:hint="default"/>
      </w:rPr>
    </w:lvl>
  </w:abstractNum>
  <w:abstractNum w:abstractNumId="6"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7" w15:restartNumberingAfterBreak="0">
    <w:nsid w:val="21A034E6"/>
    <w:multiLevelType w:val="hybridMultilevel"/>
    <w:tmpl w:val="4AD431C8"/>
    <w:lvl w:ilvl="0" w:tplc="AE3E179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270B0D53"/>
    <w:multiLevelType w:val="hybridMultilevel"/>
    <w:tmpl w:val="B6F8CF98"/>
    <w:lvl w:ilvl="0" w:tplc="5CC6A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C7947"/>
    <w:multiLevelType w:val="hybridMultilevel"/>
    <w:tmpl w:val="083C47D6"/>
    <w:lvl w:ilvl="0" w:tplc="5B7C1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C768A0"/>
    <w:multiLevelType w:val="hybridMultilevel"/>
    <w:tmpl w:val="C6684018"/>
    <w:lvl w:ilvl="0" w:tplc="CA32701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4"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24A41"/>
    <w:multiLevelType w:val="hybridMultilevel"/>
    <w:tmpl w:val="DDF6E6D2"/>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B434AC5"/>
    <w:multiLevelType w:val="hybridMultilevel"/>
    <w:tmpl w:val="C56AEC94"/>
    <w:lvl w:ilvl="0" w:tplc="2348D876">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0" w15:restartNumberingAfterBreak="0">
    <w:nsid w:val="3D02355E"/>
    <w:multiLevelType w:val="hybridMultilevel"/>
    <w:tmpl w:val="2BD4E9EA"/>
    <w:lvl w:ilvl="0" w:tplc="570A785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1975B3"/>
    <w:multiLevelType w:val="hybridMultilevel"/>
    <w:tmpl w:val="1C044342"/>
    <w:lvl w:ilvl="0" w:tplc="4224D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503558"/>
    <w:multiLevelType w:val="singleLevel"/>
    <w:tmpl w:val="64405922"/>
    <w:lvl w:ilvl="0">
      <w:start w:val="1"/>
      <w:numFmt w:val="lowerLetter"/>
      <w:lvlText w:val="%1)"/>
      <w:lvlJc w:val="left"/>
      <w:pPr>
        <w:tabs>
          <w:tab w:val="num" w:pos="397"/>
        </w:tabs>
        <w:ind w:left="397" w:hanging="397"/>
      </w:pPr>
      <w:rPr>
        <w:rFonts w:hint="default"/>
        <w:b/>
        <w:i w:val="0"/>
      </w:rPr>
    </w:lvl>
  </w:abstractNum>
  <w:abstractNum w:abstractNumId="26"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C171AA"/>
    <w:multiLevelType w:val="hybridMultilevel"/>
    <w:tmpl w:val="C0F60DF0"/>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8527D9"/>
    <w:multiLevelType w:val="hybridMultilevel"/>
    <w:tmpl w:val="19682CB0"/>
    <w:lvl w:ilvl="0" w:tplc="9670C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1701AD"/>
    <w:multiLevelType w:val="hybridMultilevel"/>
    <w:tmpl w:val="F7400DDA"/>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CA692C"/>
    <w:multiLevelType w:val="hybridMultilevel"/>
    <w:tmpl w:val="00181664"/>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0"/>
  </w:num>
  <w:num w:numId="3">
    <w:abstractNumId w:val="28"/>
  </w:num>
  <w:num w:numId="4">
    <w:abstractNumId w:val="13"/>
  </w:num>
  <w:num w:numId="5">
    <w:abstractNumId w:val="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8"/>
  </w:num>
  <w:num w:numId="14">
    <w:abstractNumId w:val="4"/>
  </w:num>
  <w:num w:numId="15">
    <w:abstractNumId w:val="33"/>
  </w:num>
  <w:num w:numId="16">
    <w:abstractNumId w:val="35"/>
  </w:num>
  <w:num w:numId="17">
    <w:abstractNumId w:val="23"/>
  </w:num>
  <w:num w:numId="18">
    <w:abstractNumId w:val="34"/>
  </w:num>
  <w:num w:numId="19">
    <w:abstractNumId w:val="17"/>
  </w:num>
  <w:num w:numId="20">
    <w:abstractNumId w:val="27"/>
  </w:num>
  <w:num w:numId="21">
    <w:abstractNumId w:val="24"/>
  </w:num>
  <w:num w:numId="22">
    <w:abstractNumId w:val="8"/>
  </w:num>
  <w:num w:numId="23">
    <w:abstractNumId w:val="30"/>
  </w:num>
  <w:num w:numId="24">
    <w:abstractNumId w:val="26"/>
  </w:num>
  <w:num w:numId="25">
    <w:abstractNumId w:val="14"/>
  </w:num>
  <w:num w:numId="26">
    <w:abstractNumId w:val="16"/>
  </w:num>
  <w:num w:numId="27">
    <w:abstractNumId w:val="9"/>
  </w:num>
  <w:num w:numId="28">
    <w:abstractNumId w:val="11"/>
  </w:num>
  <w:num w:numId="29">
    <w:abstractNumId w:val="7"/>
  </w:num>
  <w:num w:numId="30">
    <w:abstractNumId w:val="12"/>
  </w:num>
  <w:num w:numId="31">
    <w:abstractNumId w:val="10"/>
  </w:num>
  <w:num w:numId="32">
    <w:abstractNumId w:val="31"/>
  </w:num>
  <w:num w:numId="33">
    <w:abstractNumId w:val="20"/>
  </w:num>
  <w:num w:numId="34">
    <w:abstractNumId w:val="22"/>
  </w:num>
  <w:num w:numId="35">
    <w:abstractNumId w:val="19"/>
  </w:num>
  <w:num w:numId="36">
    <w:abstractNumId w:val="25"/>
  </w:num>
  <w:num w:numId="37">
    <w:abstractNumId w:val="15"/>
  </w:num>
  <w:num w:numId="38">
    <w:abstractNumId w:val="29"/>
  </w:num>
  <w:num w:numId="39">
    <w:abstractNumId w:val="36"/>
  </w:num>
  <w:num w:numId="40">
    <w:abstractNumId w:val="32"/>
  </w:num>
  <w:num w:numId="41">
    <w:abstractNumId w:val="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71"/>
    <w:rsid w:val="00005EA9"/>
    <w:rsid w:val="00015299"/>
    <w:rsid w:val="000154FB"/>
    <w:rsid w:val="0002009A"/>
    <w:rsid w:val="00023456"/>
    <w:rsid w:val="00023F32"/>
    <w:rsid w:val="0002724C"/>
    <w:rsid w:val="00034575"/>
    <w:rsid w:val="000351E0"/>
    <w:rsid w:val="000376EC"/>
    <w:rsid w:val="00047A0B"/>
    <w:rsid w:val="00050771"/>
    <w:rsid w:val="00052492"/>
    <w:rsid w:val="00053A37"/>
    <w:rsid w:val="00057D95"/>
    <w:rsid w:val="00066C2A"/>
    <w:rsid w:val="00070D04"/>
    <w:rsid w:val="00075FED"/>
    <w:rsid w:val="00080A4D"/>
    <w:rsid w:val="00085E47"/>
    <w:rsid w:val="00085FE5"/>
    <w:rsid w:val="000A3F7B"/>
    <w:rsid w:val="000A642F"/>
    <w:rsid w:val="000A72FA"/>
    <w:rsid w:val="000B00DF"/>
    <w:rsid w:val="000B2B6D"/>
    <w:rsid w:val="000B394C"/>
    <w:rsid w:val="000B452F"/>
    <w:rsid w:val="000B52EF"/>
    <w:rsid w:val="000B7F34"/>
    <w:rsid w:val="000C038A"/>
    <w:rsid w:val="000C0FAC"/>
    <w:rsid w:val="000C1249"/>
    <w:rsid w:val="000C3306"/>
    <w:rsid w:val="000C372F"/>
    <w:rsid w:val="000C744E"/>
    <w:rsid w:val="000E7213"/>
    <w:rsid w:val="000F1C34"/>
    <w:rsid w:val="000F3A4C"/>
    <w:rsid w:val="000F5BF5"/>
    <w:rsid w:val="00101FB1"/>
    <w:rsid w:val="00105089"/>
    <w:rsid w:val="001057B2"/>
    <w:rsid w:val="001129F9"/>
    <w:rsid w:val="00120EBD"/>
    <w:rsid w:val="00123778"/>
    <w:rsid w:val="00126FF6"/>
    <w:rsid w:val="001303DB"/>
    <w:rsid w:val="00131506"/>
    <w:rsid w:val="00131550"/>
    <w:rsid w:val="00132156"/>
    <w:rsid w:val="00136DF2"/>
    <w:rsid w:val="00137D36"/>
    <w:rsid w:val="001457CD"/>
    <w:rsid w:val="00150541"/>
    <w:rsid w:val="00153F88"/>
    <w:rsid w:val="00156371"/>
    <w:rsid w:val="00157A65"/>
    <w:rsid w:val="0016220D"/>
    <w:rsid w:val="00162F51"/>
    <w:rsid w:val="00163D01"/>
    <w:rsid w:val="001644AD"/>
    <w:rsid w:val="0018170F"/>
    <w:rsid w:val="00183137"/>
    <w:rsid w:val="00185593"/>
    <w:rsid w:val="00186A51"/>
    <w:rsid w:val="00190335"/>
    <w:rsid w:val="001950F8"/>
    <w:rsid w:val="001A11E4"/>
    <w:rsid w:val="001A1EC9"/>
    <w:rsid w:val="001A38ED"/>
    <w:rsid w:val="001A48B7"/>
    <w:rsid w:val="001A5D5F"/>
    <w:rsid w:val="001B0405"/>
    <w:rsid w:val="001B4996"/>
    <w:rsid w:val="001B5AD1"/>
    <w:rsid w:val="001C56D7"/>
    <w:rsid w:val="001D5E36"/>
    <w:rsid w:val="001D6A77"/>
    <w:rsid w:val="001E0FC3"/>
    <w:rsid w:val="001E351F"/>
    <w:rsid w:val="001E4044"/>
    <w:rsid w:val="001E46C6"/>
    <w:rsid w:val="001E5D39"/>
    <w:rsid w:val="001E7027"/>
    <w:rsid w:val="001F2572"/>
    <w:rsid w:val="001F6825"/>
    <w:rsid w:val="00201FC1"/>
    <w:rsid w:val="00205F4C"/>
    <w:rsid w:val="00206C1B"/>
    <w:rsid w:val="00211E75"/>
    <w:rsid w:val="002125BD"/>
    <w:rsid w:val="0021333C"/>
    <w:rsid w:val="00215E60"/>
    <w:rsid w:val="00226092"/>
    <w:rsid w:val="0023129A"/>
    <w:rsid w:val="00236AEF"/>
    <w:rsid w:val="00241F4C"/>
    <w:rsid w:val="00243DD3"/>
    <w:rsid w:val="0024668B"/>
    <w:rsid w:val="00247124"/>
    <w:rsid w:val="00257F2B"/>
    <w:rsid w:val="00260B98"/>
    <w:rsid w:val="00263C94"/>
    <w:rsid w:val="002646B2"/>
    <w:rsid w:val="002704BC"/>
    <w:rsid w:val="002734FA"/>
    <w:rsid w:val="00273AD6"/>
    <w:rsid w:val="00276E27"/>
    <w:rsid w:val="00281476"/>
    <w:rsid w:val="002815DC"/>
    <w:rsid w:val="002836CA"/>
    <w:rsid w:val="002842E8"/>
    <w:rsid w:val="00284F6F"/>
    <w:rsid w:val="00285668"/>
    <w:rsid w:val="00286918"/>
    <w:rsid w:val="00291EA7"/>
    <w:rsid w:val="00293C8D"/>
    <w:rsid w:val="002A2A7F"/>
    <w:rsid w:val="002B3158"/>
    <w:rsid w:val="002B4AEA"/>
    <w:rsid w:val="002B5426"/>
    <w:rsid w:val="002C0421"/>
    <w:rsid w:val="002C0D30"/>
    <w:rsid w:val="002C2738"/>
    <w:rsid w:val="002C2D74"/>
    <w:rsid w:val="002C401C"/>
    <w:rsid w:val="002D2674"/>
    <w:rsid w:val="002D5E5D"/>
    <w:rsid w:val="002D685C"/>
    <w:rsid w:val="002D775C"/>
    <w:rsid w:val="002E27E7"/>
    <w:rsid w:val="002F201F"/>
    <w:rsid w:val="002F3DCC"/>
    <w:rsid w:val="002F56C9"/>
    <w:rsid w:val="002F6A8C"/>
    <w:rsid w:val="003049B6"/>
    <w:rsid w:val="0030738D"/>
    <w:rsid w:val="00310253"/>
    <w:rsid w:val="00311BB5"/>
    <w:rsid w:val="00316E36"/>
    <w:rsid w:val="00317914"/>
    <w:rsid w:val="00320885"/>
    <w:rsid w:val="003220CE"/>
    <w:rsid w:val="00323E45"/>
    <w:rsid w:val="00327480"/>
    <w:rsid w:val="003355B0"/>
    <w:rsid w:val="0034182B"/>
    <w:rsid w:val="00343795"/>
    <w:rsid w:val="00344A76"/>
    <w:rsid w:val="0034593F"/>
    <w:rsid w:val="00346D02"/>
    <w:rsid w:val="00347581"/>
    <w:rsid w:val="0035675D"/>
    <w:rsid w:val="0035727F"/>
    <w:rsid w:val="003572CD"/>
    <w:rsid w:val="00365B50"/>
    <w:rsid w:val="00372814"/>
    <w:rsid w:val="0037328E"/>
    <w:rsid w:val="00374106"/>
    <w:rsid w:val="003745A0"/>
    <w:rsid w:val="003751FC"/>
    <w:rsid w:val="00393B08"/>
    <w:rsid w:val="003A6917"/>
    <w:rsid w:val="003B4BEC"/>
    <w:rsid w:val="003B5D12"/>
    <w:rsid w:val="003C319E"/>
    <w:rsid w:val="003C5EED"/>
    <w:rsid w:val="003D1179"/>
    <w:rsid w:val="003D2B22"/>
    <w:rsid w:val="003D33F6"/>
    <w:rsid w:val="003D5209"/>
    <w:rsid w:val="003E3E89"/>
    <w:rsid w:val="003E461D"/>
    <w:rsid w:val="003F11B7"/>
    <w:rsid w:val="003F43CC"/>
    <w:rsid w:val="003F4A0B"/>
    <w:rsid w:val="0042115D"/>
    <w:rsid w:val="0042280A"/>
    <w:rsid w:val="00423FA7"/>
    <w:rsid w:val="00424D71"/>
    <w:rsid w:val="00426BCA"/>
    <w:rsid w:val="00430FD7"/>
    <w:rsid w:val="00434BB4"/>
    <w:rsid w:val="004366CA"/>
    <w:rsid w:val="00436C07"/>
    <w:rsid w:val="00437188"/>
    <w:rsid w:val="00437F05"/>
    <w:rsid w:val="00445070"/>
    <w:rsid w:val="004511C6"/>
    <w:rsid w:val="00455E72"/>
    <w:rsid w:val="0045651C"/>
    <w:rsid w:val="00456E97"/>
    <w:rsid w:val="00462055"/>
    <w:rsid w:val="00465069"/>
    <w:rsid w:val="004667F3"/>
    <w:rsid w:val="00473ECB"/>
    <w:rsid w:val="0047530E"/>
    <w:rsid w:val="00477B89"/>
    <w:rsid w:val="00477C03"/>
    <w:rsid w:val="0048246B"/>
    <w:rsid w:val="00483FC7"/>
    <w:rsid w:val="0048492D"/>
    <w:rsid w:val="00485EDC"/>
    <w:rsid w:val="004868E2"/>
    <w:rsid w:val="00486D3F"/>
    <w:rsid w:val="00486D54"/>
    <w:rsid w:val="004919D5"/>
    <w:rsid w:val="00494B2A"/>
    <w:rsid w:val="004951E5"/>
    <w:rsid w:val="00495DFD"/>
    <w:rsid w:val="004A1C54"/>
    <w:rsid w:val="004B039F"/>
    <w:rsid w:val="004B23A0"/>
    <w:rsid w:val="004B69DD"/>
    <w:rsid w:val="004C037F"/>
    <w:rsid w:val="004C4B79"/>
    <w:rsid w:val="004C56C1"/>
    <w:rsid w:val="004C6B2E"/>
    <w:rsid w:val="004C7B8B"/>
    <w:rsid w:val="004D7E0C"/>
    <w:rsid w:val="004E05DF"/>
    <w:rsid w:val="004E3192"/>
    <w:rsid w:val="004E4714"/>
    <w:rsid w:val="004F06FE"/>
    <w:rsid w:val="004F1384"/>
    <w:rsid w:val="004F209C"/>
    <w:rsid w:val="004F4D0B"/>
    <w:rsid w:val="00500A54"/>
    <w:rsid w:val="00502B3E"/>
    <w:rsid w:val="00502C81"/>
    <w:rsid w:val="005042B2"/>
    <w:rsid w:val="00505352"/>
    <w:rsid w:val="00517D82"/>
    <w:rsid w:val="00525558"/>
    <w:rsid w:val="0052723F"/>
    <w:rsid w:val="00534A2E"/>
    <w:rsid w:val="00535093"/>
    <w:rsid w:val="00546C11"/>
    <w:rsid w:val="00546CA2"/>
    <w:rsid w:val="00553246"/>
    <w:rsid w:val="0055621E"/>
    <w:rsid w:val="005630A5"/>
    <w:rsid w:val="00570744"/>
    <w:rsid w:val="005731A6"/>
    <w:rsid w:val="00575128"/>
    <w:rsid w:val="005810F6"/>
    <w:rsid w:val="00584604"/>
    <w:rsid w:val="0058526F"/>
    <w:rsid w:val="005874CE"/>
    <w:rsid w:val="00591BE3"/>
    <w:rsid w:val="00592B50"/>
    <w:rsid w:val="00594CC5"/>
    <w:rsid w:val="00596B20"/>
    <w:rsid w:val="005A0E30"/>
    <w:rsid w:val="005A4925"/>
    <w:rsid w:val="005A6BD6"/>
    <w:rsid w:val="005B09BA"/>
    <w:rsid w:val="005B4BE1"/>
    <w:rsid w:val="005B50F6"/>
    <w:rsid w:val="005B657D"/>
    <w:rsid w:val="005C1535"/>
    <w:rsid w:val="005C209F"/>
    <w:rsid w:val="005C790A"/>
    <w:rsid w:val="005D064B"/>
    <w:rsid w:val="005D0B66"/>
    <w:rsid w:val="005D1BF6"/>
    <w:rsid w:val="005D1C60"/>
    <w:rsid w:val="005E1A1E"/>
    <w:rsid w:val="005E5E6F"/>
    <w:rsid w:val="005E6D09"/>
    <w:rsid w:val="005E7A75"/>
    <w:rsid w:val="005F28C7"/>
    <w:rsid w:val="005F468C"/>
    <w:rsid w:val="005F7A47"/>
    <w:rsid w:val="00606094"/>
    <w:rsid w:val="00607A53"/>
    <w:rsid w:val="0062068F"/>
    <w:rsid w:val="006224D1"/>
    <w:rsid w:val="00625DF3"/>
    <w:rsid w:val="006325F0"/>
    <w:rsid w:val="00634A9A"/>
    <w:rsid w:val="006428D6"/>
    <w:rsid w:val="00642D5D"/>
    <w:rsid w:val="006443B8"/>
    <w:rsid w:val="0064445D"/>
    <w:rsid w:val="00652FD7"/>
    <w:rsid w:val="00653A99"/>
    <w:rsid w:val="0065493C"/>
    <w:rsid w:val="00667494"/>
    <w:rsid w:val="0067452C"/>
    <w:rsid w:val="00674924"/>
    <w:rsid w:val="006751A0"/>
    <w:rsid w:val="006804AD"/>
    <w:rsid w:val="00690621"/>
    <w:rsid w:val="0069085D"/>
    <w:rsid w:val="00690F22"/>
    <w:rsid w:val="0069114D"/>
    <w:rsid w:val="00696809"/>
    <w:rsid w:val="006A041A"/>
    <w:rsid w:val="006A5521"/>
    <w:rsid w:val="006A7BFB"/>
    <w:rsid w:val="006B1461"/>
    <w:rsid w:val="006B33EA"/>
    <w:rsid w:val="006B42F2"/>
    <w:rsid w:val="006B42F5"/>
    <w:rsid w:val="006B459B"/>
    <w:rsid w:val="006B7745"/>
    <w:rsid w:val="006B7841"/>
    <w:rsid w:val="006C3654"/>
    <w:rsid w:val="006D2CBF"/>
    <w:rsid w:val="006D5536"/>
    <w:rsid w:val="006D7903"/>
    <w:rsid w:val="006E0597"/>
    <w:rsid w:val="006E0D23"/>
    <w:rsid w:val="006E3E3D"/>
    <w:rsid w:val="006E629C"/>
    <w:rsid w:val="006E76E2"/>
    <w:rsid w:val="006F0633"/>
    <w:rsid w:val="006F112F"/>
    <w:rsid w:val="006F2951"/>
    <w:rsid w:val="00702D92"/>
    <w:rsid w:val="00703A84"/>
    <w:rsid w:val="00712406"/>
    <w:rsid w:val="007139BA"/>
    <w:rsid w:val="00717FB8"/>
    <w:rsid w:val="007215F0"/>
    <w:rsid w:val="00722C69"/>
    <w:rsid w:val="00723A6F"/>
    <w:rsid w:val="00726BDA"/>
    <w:rsid w:val="00733ECF"/>
    <w:rsid w:val="00736283"/>
    <w:rsid w:val="0073694E"/>
    <w:rsid w:val="00744038"/>
    <w:rsid w:val="007468B0"/>
    <w:rsid w:val="007517A3"/>
    <w:rsid w:val="007632A6"/>
    <w:rsid w:val="00770588"/>
    <w:rsid w:val="00772415"/>
    <w:rsid w:val="0077368A"/>
    <w:rsid w:val="0077613C"/>
    <w:rsid w:val="00785211"/>
    <w:rsid w:val="007875C1"/>
    <w:rsid w:val="00790983"/>
    <w:rsid w:val="007915E8"/>
    <w:rsid w:val="00792032"/>
    <w:rsid w:val="0079312F"/>
    <w:rsid w:val="0079444A"/>
    <w:rsid w:val="00795134"/>
    <w:rsid w:val="007A143C"/>
    <w:rsid w:val="007A1F7A"/>
    <w:rsid w:val="007B69FD"/>
    <w:rsid w:val="007C4586"/>
    <w:rsid w:val="007C649D"/>
    <w:rsid w:val="007C7C5B"/>
    <w:rsid w:val="007D15E6"/>
    <w:rsid w:val="007D1AAE"/>
    <w:rsid w:val="007E244B"/>
    <w:rsid w:val="007E31E2"/>
    <w:rsid w:val="007E3FC3"/>
    <w:rsid w:val="007E7B1D"/>
    <w:rsid w:val="007F03D0"/>
    <w:rsid w:val="007F5DD4"/>
    <w:rsid w:val="00802DBD"/>
    <w:rsid w:val="008032E4"/>
    <w:rsid w:val="0080457D"/>
    <w:rsid w:val="0080567C"/>
    <w:rsid w:val="008100CE"/>
    <w:rsid w:val="00811D8B"/>
    <w:rsid w:val="00821D9A"/>
    <w:rsid w:val="00834BE4"/>
    <w:rsid w:val="00837FDB"/>
    <w:rsid w:val="0084672E"/>
    <w:rsid w:val="00846B9A"/>
    <w:rsid w:val="00850096"/>
    <w:rsid w:val="008507B2"/>
    <w:rsid w:val="00857343"/>
    <w:rsid w:val="00860C70"/>
    <w:rsid w:val="0086318D"/>
    <w:rsid w:val="00863B4B"/>
    <w:rsid w:val="00877052"/>
    <w:rsid w:val="008817FF"/>
    <w:rsid w:val="00881844"/>
    <w:rsid w:val="00882232"/>
    <w:rsid w:val="0088315B"/>
    <w:rsid w:val="008834DF"/>
    <w:rsid w:val="00885108"/>
    <w:rsid w:val="0088645D"/>
    <w:rsid w:val="0089252F"/>
    <w:rsid w:val="0089531D"/>
    <w:rsid w:val="008A261F"/>
    <w:rsid w:val="008A2EA6"/>
    <w:rsid w:val="008A397D"/>
    <w:rsid w:val="008A4B8F"/>
    <w:rsid w:val="008B0A0C"/>
    <w:rsid w:val="008B1DFE"/>
    <w:rsid w:val="008B6219"/>
    <w:rsid w:val="008B68FE"/>
    <w:rsid w:val="008E731A"/>
    <w:rsid w:val="008F07DF"/>
    <w:rsid w:val="008F206D"/>
    <w:rsid w:val="008F5DC2"/>
    <w:rsid w:val="00904C89"/>
    <w:rsid w:val="00905B70"/>
    <w:rsid w:val="009151C6"/>
    <w:rsid w:val="0092255B"/>
    <w:rsid w:val="00922C92"/>
    <w:rsid w:val="00922FC1"/>
    <w:rsid w:val="00923043"/>
    <w:rsid w:val="0092417A"/>
    <w:rsid w:val="009252C4"/>
    <w:rsid w:val="00926AEB"/>
    <w:rsid w:val="00933989"/>
    <w:rsid w:val="009356AE"/>
    <w:rsid w:val="00936B63"/>
    <w:rsid w:val="009426DA"/>
    <w:rsid w:val="00943861"/>
    <w:rsid w:val="009465AF"/>
    <w:rsid w:val="009505AA"/>
    <w:rsid w:val="0095143F"/>
    <w:rsid w:val="00951DA7"/>
    <w:rsid w:val="00954B5F"/>
    <w:rsid w:val="00955AA9"/>
    <w:rsid w:val="00956F47"/>
    <w:rsid w:val="00960547"/>
    <w:rsid w:val="00960721"/>
    <w:rsid w:val="00960C9A"/>
    <w:rsid w:val="0096121C"/>
    <w:rsid w:val="0096378F"/>
    <w:rsid w:val="0097056D"/>
    <w:rsid w:val="00971AA1"/>
    <w:rsid w:val="00972C3C"/>
    <w:rsid w:val="00972DCB"/>
    <w:rsid w:val="00975E9B"/>
    <w:rsid w:val="00982652"/>
    <w:rsid w:val="009839E4"/>
    <w:rsid w:val="00986F6D"/>
    <w:rsid w:val="009878CC"/>
    <w:rsid w:val="0099267E"/>
    <w:rsid w:val="00994F6E"/>
    <w:rsid w:val="0099755B"/>
    <w:rsid w:val="00997987"/>
    <w:rsid w:val="009A192F"/>
    <w:rsid w:val="009A369F"/>
    <w:rsid w:val="009A4104"/>
    <w:rsid w:val="009A4470"/>
    <w:rsid w:val="009A45D8"/>
    <w:rsid w:val="009A5F58"/>
    <w:rsid w:val="009A6921"/>
    <w:rsid w:val="009B2A81"/>
    <w:rsid w:val="009B3F34"/>
    <w:rsid w:val="009B5343"/>
    <w:rsid w:val="009B5AF5"/>
    <w:rsid w:val="009B7C04"/>
    <w:rsid w:val="009C7F96"/>
    <w:rsid w:val="009E1191"/>
    <w:rsid w:val="009E5951"/>
    <w:rsid w:val="009E6242"/>
    <w:rsid w:val="009F0230"/>
    <w:rsid w:val="009F2530"/>
    <w:rsid w:val="009F35E2"/>
    <w:rsid w:val="009F3CF2"/>
    <w:rsid w:val="009F48A8"/>
    <w:rsid w:val="00A00A72"/>
    <w:rsid w:val="00A01AC9"/>
    <w:rsid w:val="00A103E2"/>
    <w:rsid w:val="00A11D83"/>
    <w:rsid w:val="00A1798B"/>
    <w:rsid w:val="00A20EE4"/>
    <w:rsid w:val="00A22408"/>
    <w:rsid w:val="00A233C8"/>
    <w:rsid w:val="00A2397B"/>
    <w:rsid w:val="00A23BD2"/>
    <w:rsid w:val="00A25102"/>
    <w:rsid w:val="00A26834"/>
    <w:rsid w:val="00A3082F"/>
    <w:rsid w:val="00A308B2"/>
    <w:rsid w:val="00A30ACE"/>
    <w:rsid w:val="00A31658"/>
    <w:rsid w:val="00A37479"/>
    <w:rsid w:val="00A376AD"/>
    <w:rsid w:val="00A43030"/>
    <w:rsid w:val="00A4603F"/>
    <w:rsid w:val="00A4711E"/>
    <w:rsid w:val="00A53AD9"/>
    <w:rsid w:val="00A546D8"/>
    <w:rsid w:val="00A55040"/>
    <w:rsid w:val="00A61366"/>
    <w:rsid w:val="00A62788"/>
    <w:rsid w:val="00A640CB"/>
    <w:rsid w:val="00A6482A"/>
    <w:rsid w:val="00A667A9"/>
    <w:rsid w:val="00A67C70"/>
    <w:rsid w:val="00A750C5"/>
    <w:rsid w:val="00A8326C"/>
    <w:rsid w:val="00A84BDA"/>
    <w:rsid w:val="00A91289"/>
    <w:rsid w:val="00A9515B"/>
    <w:rsid w:val="00AA084B"/>
    <w:rsid w:val="00AA217C"/>
    <w:rsid w:val="00AA2286"/>
    <w:rsid w:val="00AA2FEE"/>
    <w:rsid w:val="00AA6F26"/>
    <w:rsid w:val="00AB15A8"/>
    <w:rsid w:val="00AB1986"/>
    <w:rsid w:val="00AB6AFF"/>
    <w:rsid w:val="00AC2524"/>
    <w:rsid w:val="00AC3DBA"/>
    <w:rsid w:val="00AD0E09"/>
    <w:rsid w:val="00AD4C5B"/>
    <w:rsid w:val="00AE62E5"/>
    <w:rsid w:val="00AE6D3D"/>
    <w:rsid w:val="00AE7C7D"/>
    <w:rsid w:val="00AF28D2"/>
    <w:rsid w:val="00AF501A"/>
    <w:rsid w:val="00AF5034"/>
    <w:rsid w:val="00B07C32"/>
    <w:rsid w:val="00B107BF"/>
    <w:rsid w:val="00B160B4"/>
    <w:rsid w:val="00B17E45"/>
    <w:rsid w:val="00B22DAA"/>
    <w:rsid w:val="00B259E0"/>
    <w:rsid w:val="00B26E71"/>
    <w:rsid w:val="00B27AF6"/>
    <w:rsid w:val="00B30022"/>
    <w:rsid w:val="00B31CCA"/>
    <w:rsid w:val="00B344CE"/>
    <w:rsid w:val="00B3475C"/>
    <w:rsid w:val="00B371E7"/>
    <w:rsid w:val="00B443ED"/>
    <w:rsid w:val="00B50FB9"/>
    <w:rsid w:val="00B52140"/>
    <w:rsid w:val="00B52C18"/>
    <w:rsid w:val="00B572AF"/>
    <w:rsid w:val="00B60D36"/>
    <w:rsid w:val="00B64DDC"/>
    <w:rsid w:val="00B6714F"/>
    <w:rsid w:val="00B71C5D"/>
    <w:rsid w:val="00B725B6"/>
    <w:rsid w:val="00B73DD9"/>
    <w:rsid w:val="00B833DD"/>
    <w:rsid w:val="00B85050"/>
    <w:rsid w:val="00B863BE"/>
    <w:rsid w:val="00B87655"/>
    <w:rsid w:val="00B949C5"/>
    <w:rsid w:val="00B96F7D"/>
    <w:rsid w:val="00BA0C44"/>
    <w:rsid w:val="00BA3B2C"/>
    <w:rsid w:val="00BA5EB1"/>
    <w:rsid w:val="00BA7492"/>
    <w:rsid w:val="00BB2C68"/>
    <w:rsid w:val="00BB2CC8"/>
    <w:rsid w:val="00BB3F61"/>
    <w:rsid w:val="00BB4EBF"/>
    <w:rsid w:val="00BB550A"/>
    <w:rsid w:val="00BB7D96"/>
    <w:rsid w:val="00BC11BA"/>
    <w:rsid w:val="00BC47FC"/>
    <w:rsid w:val="00BC70E7"/>
    <w:rsid w:val="00BC75E9"/>
    <w:rsid w:val="00BD16A1"/>
    <w:rsid w:val="00BD307B"/>
    <w:rsid w:val="00BD410C"/>
    <w:rsid w:val="00BD511B"/>
    <w:rsid w:val="00BE02DB"/>
    <w:rsid w:val="00BE0649"/>
    <w:rsid w:val="00BE2A30"/>
    <w:rsid w:val="00BE4E57"/>
    <w:rsid w:val="00BE5CAC"/>
    <w:rsid w:val="00BF1BA4"/>
    <w:rsid w:val="00BF1C9B"/>
    <w:rsid w:val="00BF5E73"/>
    <w:rsid w:val="00C001A2"/>
    <w:rsid w:val="00C1273E"/>
    <w:rsid w:val="00C16EC2"/>
    <w:rsid w:val="00C307D5"/>
    <w:rsid w:val="00C31C25"/>
    <w:rsid w:val="00C327C4"/>
    <w:rsid w:val="00C35089"/>
    <w:rsid w:val="00C35E0C"/>
    <w:rsid w:val="00C40494"/>
    <w:rsid w:val="00C404E8"/>
    <w:rsid w:val="00C41F08"/>
    <w:rsid w:val="00C4456E"/>
    <w:rsid w:val="00C46496"/>
    <w:rsid w:val="00C51AFC"/>
    <w:rsid w:val="00C526B5"/>
    <w:rsid w:val="00C5480A"/>
    <w:rsid w:val="00C61EE8"/>
    <w:rsid w:val="00C62AB6"/>
    <w:rsid w:val="00C6389A"/>
    <w:rsid w:val="00C640D1"/>
    <w:rsid w:val="00C65620"/>
    <w:rsid w:val="00C71022"/>
    <w:rsid w:val="00C72E35"/>
    <w:rsid w:val="00C740A8"/>
    <w:rsid w:val="00C74EF3"/>
    <w:rsid w:val="00C763E1"/>
    <w:rsid w:val="00C77199"/>
    <w:rsid w:val="00C84B51"/>
    <w:rsid w:val="00C87A97"/>
    <w:rsid w:val="00C96E4B"/>
    <w:rsid w:val="00CA796D"/>
    <w:rsid w:val="00CB342F"/>
    <w:rsid w:val="00CB519A"/>
    <w:rsid w:val="00CB5849"/>
    <w:rsid w:val="00CC059D"/>
    <w:rsid w:val="00CC2437"/>
    <w:rsid w:val="00CC2D3D"/>
    <w:rsid w:val="00CC7608"/>
    <w:rsid w:val="00CD637F"/>
    <w:rsid w:val="00CD663D"/>
    <w:rsid w:val="00CF37F0"/>
    <w:rsid w:val="00CF7B92"/>
    <w:rsid w:val="00D02685"/>
    <w:rsid w:val="00D02773"/>
    <w:rsid w:val="00D038C3"/>
    <w:rsid w:val="00D111D3"/>
    <w:rsid w:val="00D12B14"/>
    <w:rsid w:val="00D142B1"/>
    <w:rsid w:val="00D167B2"/>
    <w:rsid w:val="00D233E1"/>
    <w:rsid w:val="00D26F60"/>
    <w:rsid w:val="00D2728C"/>
    <w:rsid w:val="00D279C0"/>
    <w:rsid w:val="00D31361"/>
    <w:rsid w:val="00D31F0C"/>
    <w:rsid w:val="00D37F79"/>
    <w:rsid w:val="00D41956"/>
    <w:rsid w:val="00D50531"/>
    <w:rsid w:val="00D50A09"/>
    <w:rsid w:val="00D54C3E"/>
    <w:rsid w:val="00D62ECC"/>
    <w:rsid w:val="00D642F1"/>
    <w:rsid w:val="00D66BAA"/>
    <w:rsid w:val="00D861F0"/>
    <w:rsid w:val="00D92A11"/>
    <w:rsid w:val="00D96D49"/>
    <w:rsid w:val="00DA1154"/>
    <w:rsid w:val="00DA2397"/>
    <w:rsid w:val="00DA427A"/>
    <w:rsid w:val="00DA5840"/>
    <w:rsid w:val="00DA587D"/>
    <w:rsid w:val="00DA64DA"/>
    <w:rsid w:val="00DA690E"/>
    <w:rsid w:val="00DB110A"/>
    <w:rsid w:val="00DB32A3"/>
    <w:rsid w:val="00DB3F7D"/>
    <w:rsid w:val="00DB5DEC"/>
    <w:rsid w:val="00DB7EFE"/>
    <w:rsid w:val="00DC0051"/>
    <w:rsid w:val="00DC090A"/>
    <w:rsid w:val="00DC11AB"/>
    <w:rsid w:val="00DC1804"/>
    <w:rsid w:val="00DC7905"/>
    <w:rsid w:val="00DD092C"/>
    <w:rsid w:val="00DD0BB3"/>
    <w:rsid w:val="00DD1003"/>
    <w:rsid w:val="00DD1245"/>
    <w:rsid w:val="00DD515C"/>
    <w:rsid w:val="00DE2507"/>
    <w:rsid w:val="00DE614F"/>
    <w:rsid w:val="00DE789F"/>
    <w:rsid w:val="00DF106C"/>
    <w:rsid w:val="00DF33C8"/>
    <w:rsid w:val="00DF5E36"/>
    <w:rsid w:val="00E045DE"/>
    <w:rsid w:val="00E0548A"/>
    <w:rsid w:val="00E064C4"/>
    <w:rsid w:val="00E1081F"/>
    <w:rsid w:val="00E1281B"/>
    <w:rsid w:val="00E1283F"/>
    <w:rsid w:val="00E14CAF"/>
    <w:rsid w:val="00E22359"/>
    <w:rsid w:val="00E22960"/>
    <w:rsid w:val="00E229C4"/>
    <w:rsid w:val="00E23A8B"/>
    <w:rsid w:val="00E27A5D"/>
    <w:rsid w:val="00E300A3"/>
    <w:rsid w:val="00E302E3"/>
    <w:rsid w:val="00E30D31"/>
    <w:rsid w:val="00E311AC"/>
    <w:rsid w:val="00E31C6A"/>
    <w:rsid w:val="00E359C6"/>
    <w:rsid w:val="00E36F30"/>
    <w:rsid w:val="00E3753E"/>
    <w:rsid w:val="00E412BC"/>
    <w:rsid w:val="00E42AAC"/>
    <w:rsid w:val="00E52930"/>
    <w:rsid w:val="00E53CCA"/>
    <w:rsid w:val="00E54781"/>
    <w:rsid w:val="00E5635F"/>
    <w:rsid w:val="00E579C8"/>
    <w:rsid w:val="00E6042D"/>
    <w:rsid w:val="00E60957"/>
    <w:rsid w:val="00E6254C"/>
    <w:rsid w:val="00E63919"/>
    <w:rsid w:val="00E67522"/>
    <w:rsid w:val="00E74CB4"/>
    <w:rsid w:val="00E74E9A"/>
    <w:rsid w:val="00E80A4D"/>
    <w:rsid w:val="00E80D31"/>
    <w:rsid w:val="00E84395"/>
    <w:rsid w:val="00E84B68"/>
    <w:rsid w:val="00E868B1"/>
    <w:rsid w:val="00E93BD0"/>
    <w:rsid w:val="00E97303"/>
    <w:rsid w:val="00EA01E6"/>
    <w:rsid w:val="00EA48D4"/>
    <w:rsid w:val="00EA5A1F"/>
    <w:rsid w:val="00EA5D84"/>
    <w:rsid w:val="00EB1347"/>
    <w:rsid w:val="00EB2183"/>
    <w:rsid w:val="00EB33A0"/>
    <w:rsid w:val="00EB67E7"/>
    <w:rsid w:val="00EC6B8C"/>
    <w:rsid w:val="00ED343D"/>
    <w:rsid w:val="00ED5B44"/>
    <w:rsid w:val="00ED6CA7"/>
    <w:rsid w:val="00EE4DED"/>
    <w:rsid w:val="00EE52BE"/>
    <w:rsid w:val="00EE60F4"/>
    <w:rsid w:val="00EE6BCF"/>
    <w:rsid w:val="00EF1E31"/>
    <w:rsid w:val="00F017A5"/>
    <w:rsid w:val="00F0300A"/>
    <w:rsid w:val="00F05165"/>
    <w:rsid w:val="00F11EF6"/>
    <w:rsid w:val="00F125ED"/>
    <w:rsid w:val="00F1316B"/>
    <w:rsid w:val="00F1667E"/>
    <w:rsid w:val="00F16DC1"/>
    <w:rsid w:val="00F179DD"/>
    <w:rsid w:val="00F17AB1"/>
    <w:rsid w:val="00F21905"/>
    <w:rsid w:val="00F22B16"/>
    <w:rsid w:val="00F236AF"/>
    <w:rsid w:val="00F256AD"/>
    <w:rsid w:val="00F2792E"/>
    <w:rsid w:val="00F306A9"/>
    <w:rsid w:val="00F3150F"/>
    <w:rsid w:val="00F402EA"/>
    <w:rsid w:val="00F409E0"/>
    <w:rsid w:val="00F40E95"/>
    <w:rsid w:val="00F414A9"/>
    <w:rsid w:val="00F414F0"/>
    <w:rsid w:val="00F41A30"/>
    <w:rsid w:val="00F446DE"/>
    <w:rsid w:val="00F47E37"/>
    <w:rsid w:val="00F51663"/>
    <w:rsid w:val="00F51815"/>
    <w:rsid w:val="00F613CD"/>
    <w:rsid w:val="00F67818"/>
    <w:rsid w:val="00F720D7"/>
    <w:rsid w:val="00F74A71"/>
    <w:rsid w:val="00F77AA1"/>
    <w:rsid w:val="00F96941"/>
    <w:rsid w:val="00FA0369"/>
    <w:rsid w:val="00FA4785"/>
    <w:rsid w:val="00FA5686"/>
    <w:rsid w:val="00FA7DF7"/>
    <w:rsid w:val="00FC4B39"/>
    <w:rsid w:val="00FC5022"/>
    <w:rsid w:val="00FD3E2F"/>
    <w:rsid w:val="00FD65B4"/>
    <w:rsid w:val="00FD6CEF"/>
    <w:rsid w:val="00FE0CF3"/>
    <w:rsid w:val="00FE4AEB"/>
    <w:rsid w:val="00FF2665"/>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docId w15:val="{E8F7FA94-BD4F-4AC8-B0AD-BFDF2A26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customStyle="1" w:styleId="Mencinsinresolver1">
    <w:name w:val="Mención sin resolver1"/>
    <w:basedOn w:val="Fuentedeprrafopredeter"/>
    <w:uiPriority w:val="99"/>
    <w:semiHidden/>
    <w:unhideWhenUsed/>
    <w:rsid w:val="00DA690E"/>
    <w:rPr>
      <w:color w:val="605E5C"/>
      <w:shd w:val="clear" w:color="auto" w:fill="E1DFDD"/>
    </w:rPr>
  </w:style>
  <w:style w:type="paragraph" w:styleId="NormalWeb">
    <w:name w:val="Normal (Web)"/>
    <w:basedOn w:val="Normal"/>
    <w:uiPriority w:val="99"/>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861F0"/>
    <w:pPr>
      <w:spacing w:after="0" w:line="360" w:lineRule="auto"/>
      <w:jc w:val="both"/>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D861F0"/>
    <w:rPr>
      <w:rFonts w:ascii="Arial" w:eastAsia="Times New Roman" w:hAnsi="Arial" w:cs="Arial"/>
      <w:sz w:val="24"/>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27480"/>
    <w:pPr>
      <w:spacing w:line="240" w:lineRule="exact"/>
    </w:pPr>
    <w:rPr>
      <w:rFonts w:ascii="Tahoma" w:eastAsia="Times New Roman" w:hAnsi="Tahoma" w:cs="Times New Roman"/>
      <w:sz w:val="20"/>
      <w:szCs w:val="20"/>
      <w:lang w:val="es-ES"/>
    </w:rPr>
  </w:style>
  <w:style w:type="character" w:styleId="Textoennegrita">
    <w:name w:val="Strong"/>
    <w:basedOn w:val="Fuentedeprrafopredeter"/>
    <w:uiPriority w:val="22"/>
    <w:qFormat/>
    <w:rsid w:val="00317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272565790">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487596071">
      <w:bodyDiv w:val="1"/>
      <w:marLeft w:val="0"/>
      <w:marRight w:val="0"/>
      <w:marTop w:val="0"/>
      <w:marBottom w:val="0"/>
      <w:divBdr>
        <w:top w:val="none" w:sz="0" w:space="0" w:color="auto"/>
        <w:left w:val="none" w:sz="0" w:space="0" w:color="auto"/>
        <w:bottom w:val="none" w:sz="0" w:space="0" w:color="auto"/>
        <w:right w:val="none" w:sz="0" w:space="0" w:color="auto"/>
      </w:divBdr>
    </w:div>
    <w:div w:id="540673211">
      <w:bodyDiv w:val="1"/>
      <w:marLeft w:val="0"/>
      <w:marRight w:val="0"/>
      <w:marTop w:val="0"/>
      <w:marBottom w:val="0"/>
      <w:divBdr>
        <w:top w:val="none" w:sz="0" w:space="0" w:color="auto"/>
        <w:left w:val="none" w:sz="0" w:space="0" w:color="auto"/>
        <w:bottom w:val="none" w:sz="0" w:space="0" w:color="auto"/>
        <w:right w:val="none" w:sz="0" w:space="0" w:color="auto"/>
      </w:divBdr>
    </w:div>
    <w:div w:id="559022920">
      <w:bodyDiv w:val="1"/>
      <w:marLeft w:val="0"/>
      <w:marRight w:val="0"/>
      <w:marTop w:val="0"/>
      <w:marBottom w:val="0"/>
      <w:divBdr>
        <w:top w:val="none" w:sz="0" w:space="0" w:color="auto"/>
        <w:left w:val="none" w:sz="0" w:space="0" w:color="auto"/>
        <w:bottom w:val="none" w:sz="0" w:space="0" w:color="auto"/>
        <w:right w:val="none" w:sz="0" w:space="0" w:color="auto"/>
      </w:divBdr>
    </w:div>
    <w:div w:id="572396796">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891189873">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 w:id="1563370121">
      <w:bodyDiv w:val="1"/>
      <w:marLeft w:val="0"/>
      <w:marRight w:val="0"/>
      <w:marTop w:val="0"/>
      <w:marBottom w:val="0"/>
      <w:divBdr>
        <w:top w:val="none" w:sz="0" w:space="0" w:color="auto"/>
        <w:left w:val="none" w:sz="0" w:space="0" w:color="auto"/>
        <w:bottom w:val="none" w:sz="0" w:space="0" w:color="auto"/>
        <w:right w:val="none" w:sz="0" w:space="0" w:color="auto"/>
      </w:divBdr>
    </w:div>
    <w:div w:id="1577204816">
      <w:bodyDiv w:val="1"/>
      <w:marLeft w:val="0"/>
      <w:marRight w:val="0"/>
      <w:marTop w:val="0"/>
      <w:marBottom w:val="0"/>
      <w:divBdr>
        <w:top w:val="none" w:sz="0" w:space="0" w:color="auto"/>
        <w:left w:val="none" w:sz="0" w:space="0" w:color="auto"/>
        <w:bottom w:val="none" w:sz="0" w:space="0" w:color="auto"/>
        <w:right w:val="none" w:sz="0" w:space="0" w:color="auto"/>
      </w:divBdr>
    </w:div>
    <w:div w:id="1652632576">
      <w:bodyDiv w:val="1"/>
      <w:marLeft w:val="0"/>
      <w:marRight w:val="0"/>
      <w:marTop w:val="0"/>
      <w:marBottom w:val="0"/>
      <w:divBdr>
        <w:top w:val="none" w:sz="0" w:space="0" w:color="auto"/>
        <w:left w:val="none" w:sz="0" w:space="0" w:color="auto"/>
        <w:bottom w:val="none" w:sz="0" w:space="0" w:color="auto"/>
        <w:right w:val="none" w:sz="0" w:space="0" w:color="auto"/>
      </w:divBdr>
      <w:divsChild>
        <w:div w:id="1354842286">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821262851">
      <w:bodyDiv w:val="1"/>
      <w:marLeft w:val="0"/>
      <w:marRight w:val="0"/>
      <w:marTop w:val="0"/>
      <w:marBottom w:val="0"/>
      <w:divBdr>
        <w:top w:val="none" w:sz="0" w:space="0" w:color="auto"/>
        <w:left w:val="none" w:sz="0" w:space="0" w:color="auto"/>
        <w:bottom w:val="none" w:sz="0" w:space="0" w:color="auto"/>
        <w:right w:val="none" w:sz="0" w:space="0" w:color="auto"/>
      </w:divBdr>
    </w:div>
    <w:div w:id="1864859240">
      <w:bodyDiv w:val="1"/>
      <w:marLeft w:val="0"/>
      <w:marRight w:val="0"/>
      <w:marTop w:val="0"/>
      <w:marBottom w:val="0"/>
      <w:divBdr>
        <w:top w:val="none" w:sz="0" w:space="0" w:color="auto"/>
        <w:left w:val="none" w:sz="0" w:space="0" w:color="auto"/>
        <w:bottom w:val="none" w:sz="0" w:space="0" w:color="auto"/>
        <w:right w:val="none" w:sz="0" w:space="0" w:color="auto"/>
      </w:divBdr>
    </w:div>
    <w:div w:id="1971281490">
      <w:bodyDiv w:val="1"/>
      <w:marLeft w:val="0"/>
      <w:marRight w:val="0"/>
      <w:marTop w:val="0"/>
      <w:marBottom w:val="0"/>
      <w:divBdr>
        <w:top w:val="none" w:sz="0" w:space="0" w:color="auto"/>
        <w:left w:val="none" w:sz="0" w:space="0" w:color="auto"/>
        <w:bottom w:val="none" w:sz="0" w:space="0" w:color="auto"/>
        <w:right w:val="none" w:sz="0" w:space="0" w:color="auto"/>
      </w:divBdr>
    </w:div>
    <w:div w:id="202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FD7D-2064-4993-8DB7-C8C2CE90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1719</Words>
  <Characters>9457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Alvarez Ley</dc:creator>
  <cp:lastModifiedBy>Sergio Martinez</cp:lastModifiedBy>
  <cp:revision>5</cp:revision>
  <cp:lastPrinted>2019-10-10T17:12:00Z</cp:lastPrinted>
  <dcterms:created xsi:type="dcterms:W3CDTF">2021-04-23T19:07:00Z</dcterms:created>
  <dcterms:modified xsi:type="dcterms:W3CDTF">2021-04-27T22:52:00Z</dcterms:modified>
</cp:coreProperties>
</file>